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39" w:rsidRPr="00D17824" w:rsidRDefault="00760439" w:rsidP="00760439">
      <w:pPr>
        <w:spacing w:after="0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178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Приложение № 2</w:t>
      </w:r>
    </w:p>
    <w:p w:rsidR="00760439" w:rsidRPr="00D17824" w:rsidRDefault="00760439" w:rsidP="00760439">
      <w:pPr>
        <w:spacing w:after="0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178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 тендерной документации</w:t>
      </w:r>
    </w:p>
    <w:p w:rsidR="00760439" w:rsidRPr="00D17824" w:rsidRDefault="00760439" w:rsidP="00760439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1782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760439" w:rsidRPr="00097715" w:rsidRDefault="00760439" w:rsidP="00760439">
      <w:pPr>
        <w:spacing w:after="0"/>
        <w:ind w:right="-31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</w:pPr>
    </w:p>
    <w:p w:rsidR="00665E20" w:rsidRPr="00097715" w:rsidRDefault="00760439" w:rsidP="005A1FED">
      <w:pPr>
        <w:spacing w:after="0"/>
        <w:ind w:right="-31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</w:pPr>
      <w:r w:rsidRPr="00097715"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>Лот №1</w:t>
      </w:r>
    </w:p>
    <w:p w:rsidR="002B33EF" w:rsidRPr="00097715" w:rsidRDefault="002B33EF" w:rsidP="00307DFF">
      <w:pPr>
        <w:spacing w:after="0"/>
        <w:ind w:right="-31"/>
        <w:jc w:val="both"/>
        <w:rPr>
          <w:rFonts w:ascii="Times New Roman" w:eastAsia="Calibri" w:hAnsi="Times New Roman" w:cs="Times New Roman"/>
          <w:bCs/>
          <w:sz w:val="20"/>
          <w:szCs w:val="20"/>
          <w:lang w:eastAsia="ko-KR"/>
        </w:rPr>
      </w:pPr>
    </w:p>
    <w:tbl>
      <w:tblPr>
        <w:tblW w:w="1571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969"/>
        <w:gridCol w:w="567"/>
        <w:gridCol w:w="2838"/>
        <w:gridCol w:w="6518"/>
        <w:gridCol w:w="1120"/>
      </w:tblGrid>
      <w:tr w:rsidR="003E042C" w:rsidRPr="003E042C" w:rsidTr="00AF7C8B">
        <w:trPr>
          <w:trHeight w:val="409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ind w:lef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п</w:t>
            </w:r>
            <w:proofErr w:type="gramEnd"/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Критерии</w:t>
            </w: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Описание</w:t>
            </w:r>
          </w:p>
        </w:tc>
      </w:tr>
      <w:tr w:rsidR="003E042C" w:rsidRPr="003E042C" w:rsidTr="00AF7C8B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ind w:right="-108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Наименование медицинской техники</w:t>
            </w:r>
          </w:p>
          <w:p w:rsidR="003E042C" w:rsidRPr="003E042C" w:rsidRDefault="003E042C" w:rsidP="003E042C">
            <w:pPr>
              <w:spacing w:after="0" w:line="256" w:lineRule="auto"/>
              <w:ind w:right="-108"/>
              <w:rPr>
                <w:rFonts w:ascii="Times New Roman" w:eastAsia="Arial Unicode MS" w:hAnsi="Times New Roman" w:cs="Times New Roman"/>
                <w:b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C" w:rsidRPr="003E042C" w:rsidRDefault="00D704E9" w:rsidP="003E04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Arial Unicode MS"/>
                <w:b/>
                <w:color w:val="000000"/>
              </w:rPr>
            </w:pPr>
            <w:r>
              <w:rPr>
                <w:rFonts w:ascii="Times New Roman" w:eastAsia="Arial Unicode MS" w:hAnsi="Times New Roman" w:cs="Arial Unicode MS"/>
                <w:b/>
                <w:bCs/>
                <w:color w:val="000000"/>
              </w:rPr>
              <w:t>Детектор вен</w:t>
            </w:r>
          </w:p>
          <w:p w:rsidR="003E042C" w:rsidRPr="003E042C" w:rsidRDefault="003E042C" w:rsidP="003E04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Arial Unicode MS"/>
                <w:b/>
                <w:color w:val="000000"/>
              </w:rPr>
            </w:pPr>
          </w:p>
        </w:tc>
      </w:tr>
      <w:tr w:rsidR="003E042C" w:rsidRPr="003E042C" w:rsidTr="00AF7C8B">
        <w:trPr>
          <w:trHeight w:val="611"/>
          <w:jc w:val="right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ind w:right="-108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№</w:t>
            </w:r>
          </w:p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proofErr w:type="gramStart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п</w:t>
            </w:r>
            <w:proofErr w:type="gramEnd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/п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 xml:space="preserve">Наименование </w:t>
            </w:r>
            <w:proofErr w:type="gramStart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комплектующего</w:t>
            </w:r>
            <w:proofErr w:type="gramEnd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 xml:space="preserve"> к медицинской технике </w:t>
            </w:r>
          </w:p>
          <w:p w:rsidR="003E042C" w:rsidRPr="003E042C" w:rsidRDefault="003E042C" w:rsidP="003E042C">
            <w:pPr>
              <w:spacing w:after="0" w:line="256" w:lineRule="auto"/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(в соответствии с государственным реестром медицинских изделий</w:t>
            </w:r>
            <w:proofErr w:type="gramStart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 xml:space="preserve"> )</w:t>
            </w:r>
            <w:proofErr w:type="gramEnd"/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комплектующего</w:t>
            </w:r>
            <w:proofErr w:type="gramEnd"/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 xml:space="preserve"> к медицинской технике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Требуемое количество</w:t>
            </w:r>
          </w:p>
          <w:p w:rsidR="003E042C" w:rsidRPr="003E042C" w:rsidRDefault="003E042C" w:rsidP="003E042C">
            <w:pPr>
              <w:spacing w:after="0" w:line="256" w:lineRule="auto"/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(с указанием единицы измерения)</w:t>
            </w:r>
          </w:p>
        </w:tc>
      </w:tr>
      <w:tr w:rsidR="003E042C" w:rsidRPr="003E042C" w:rsidTr="00AF7C8B">
        <w:trPr>
          <w:trHeight w:val="141"/>
          <w:jc w:val="right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Основные комплектующие</w:t>
            </w:r>
          </w:p>
        </w:tc>
      </w:tr>
      <w:tr w:rsidR="00D704E9" w:rsidRPr="003E042C" w:rsidTr="00044B02">
        <w:trPr>
          <w:trHeight w:val="1124"/>
          <w:jc w:val="right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E9" w:rsidRPr="003E042C" w:rsidRDefault="00D704E9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E9" w:rsidRPr="003E042C" w:rsidRDefault="00D704E9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E9" w:rsidRPr="003E042C" w:rsidRDefault="00D704E9" w:rsidP="003E04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Проекционный источник света: инфракрасный свет с использованием технологии DLP (технология цифровой обработки света).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Глубина: до 15мм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Точность положения: ≤0.2мм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Расстояние проекции:250 мм~350мм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Длина волны инфракрасного диапазона: 850нм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Метод подачи инфракрасного излучения: переключаемый между верхним и нижним диапазоном инфракрасного излучения.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Основная длина волны источника света: 750нм~940нм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Яркость проектора:1В 20 люмен (регулируемая)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Виды цвета проекции: переключаемые: белый, зеленый, красный.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Распознавание глубины: отметка трех видов глубины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Рабочие режимы проекции:</w:t>
            </w:r>
            <w:r w:rsidR="00C7297F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стандартный режим, детский режим и режим инвертирования цветов</w:t>
            </w:r>
          </w:p>
          <w:p w:rsidR="00D704E9" w:rsidRPr="00D704E9" w:rsidRDefault="00D704E9" w:rsidP="00D704E9">
            <w:pPr>
              <w:tabs>
                <w:tab w:val="left" w:pos="102"/>
              </w:tabs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Режим работы прибора:</w:t>
            </w:r>
            <w:r w:rsidR="00C7297F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D704E9">
              <w:rPr>
                <w:rFonts w:ascii="Times New Roman" w:eastAsia="Arial Unicode MS" w:hAnsi="Times New Roman" w:cs="Times New Roman"/>
                <w:color w:val="000000"/>
              </w:rPr>
              <w:t>непрерывный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Трансформация фонового цвета:</w:t>
            </w:r>
            <w:r w:rsidR="00C7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proofErr w:type="gram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 и белый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камеры: ≥600 </w:t>
            </w:r>
            <w:proofErr w:type="spell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Lin</w:t>
            </w:r>
            <w:proofErr w:type="spell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Разрешение изображения 824*480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Частота кадров: </w:t>
            </w:r>
            <w:r w:rsidRPr="00D704E9">
              <w:rPr>
                <w:rFonts w:ascii="Times New Roman" w:eastAsia="MS Gothic" w:hAnsi="MS Gothic" w:cs="Times New Roman"/>
                <w:sz w:val="24"/>
                <w:szCs w:val="24"/>
              </w:rPr>
              <w:t>＞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30 кадров в секунду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Процессор:</w:t>
            </w:r>
            <w:r w:rsidR="00C7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Intel®Atom</w:t>
            </w:r>
            <w:proofErr w:type="spell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, 4-х ядерный процессор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среда: Операционная система </w:t>
            </w:r>
            <w:proofErr w:type="spell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 8.1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Инфракрасный усилитель: Есть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Длина волны усилителя: 850 нм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усилителя: DC+12V,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Емкость аккумулятора усилителя:1000 </w:t>
            </w:r>
            <w:proofErr w:type="spell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, 12.6W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Размер усилителя: 19см*30см*33см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Вес усилителя: меньше чем 0.3 кг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Зарядное устройство: DC +12V 4A.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Время автономной работы от батареи: до 3,5 часов.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Время работы в режиме ожидания: ≥180мин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Зарядка: базовое зарядное устройство (хост и зарядное устройство могут быть </w:t>
            </w:r>
            <w:proofErr w:type="gram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разделены</w:t>
            </w:r>
            <w:proofErr w:type="gram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Потребляемая энергия: 25 В-А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Атмосферное давление: 86 kPa~106 </w:t>
            </w:r>
            <w:proofErr w:type="spell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kPa</w:t>
            </w:r>
            <w:proofErr w:type="spell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зарядки: 3 часа (выключенное состояние).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Источник питания: DC+12V, 10W.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Условия рабочей среды: температура 10</w:t>
            </w:r>
            <w:r w:rsidRPr="00D704E9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~40</w:t>
            </w:r>
            <w:r w:rsidRPr="00D704E9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; влажность ≤80%.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Условия при транспортировке: температура 5</w:t>
            </w:r>
            <w:r w:rsidRPr="00D704E9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~40</w:t>
            </w:r>
            <w:r w:rsidRPr="00D704E9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; влажность ≤80%.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Условия хранения: температура 5</w:t>
            </w:r>
            <w:r w:rsidRPr="00D704E9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~40</w:t>
            </w:r>
            <w:r w:rsidRPr="00D704E9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; влажность ≤80%.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Класс безопасности: класс 1 тип B.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Вес прибора: 0,53 кг.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Размеры прибора: 22 см*5 см*7 см.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Размеры упаковки с принадлежностями: 61*52*29 см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В комплектацию входят: детектор вен 1 шт., Зарядное устройство 1 </w:t>
            </w:r>
            <w:proofErr w:type="spell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proofErr w:type="gramStart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>силитель</w:t>
            </w:r>
            <w:proofErr w:type="spellEnd"/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 1 шт., колесная база 1 шт. и набор инструментов, кабель питания и адаптер питания, хирургический маркер 1 шт.</w:t>
            </w:r>
          </w:p>
          <w:p w:rsidR="00D704E9" w:rsidRPr="00D704E9" w:rsidRDefault="00D704E9" w:rsidP="00D704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704E9">
              <w:rPr>
                <w:rFonts w:ascii="Times New Roman" w:hAnsi="Times New Roman" w:cs="Times New Roman"/>
                <w:sz w:val="24"/>
                <w:szCs w:val="24"/>
              </w:rPr>
              <w:t xml:space="preserve">Прибор крепится на колёсную базу с пятью колёсами с возможностью поворота на 360 </w:t>
            </w:r>
            <w:r w:rsidRPr="00D70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градусов.</w:t>
            </w:r>
          </w:p>
          <w:p w:rsidR="00D704E9" w:rsidRPr="003E042C" w:rsidRDefault="00D704E9" w:rsidP="00D704E9">
            <w:pPr>
              <w:pStyle w:val="aa"/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E9" w:rsidRPr="003E042C" w:rsidRDefault="00D704E9" w:rsidP="003E04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  <w:r w:rsidRPr="003E04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</w:tr>
      <w:tr w:rsidR="003E042C" w:rsidRPr="003E042C" w:rsidTr="00AF7C8B">
        <w:trPr>
          <w:trHeight w:val="141"/>
          <w:jc w:val="right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Дополнительные комплектующие</w:t>
            </w:r>
          </w:p>
        </w:tc>
      </w:tr>
      <w:tr w:rsidR="003E042C" w:rsidRPr="003E042C" w:rsidTr="00AF7C8B">
        <w:trPr>
          <w:trHeight w:val="141"/>
          <w:jc w:val="right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10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Дополнительные комплектующие:</w:t>
            </w:r>
          </w:p>
        </w:tc>
      </w:tr>
      <w:tr w:rsidR="003E042C" w:rsidRPr="003E042C" w:rsidTr="00AF7C8B">
        <w:trPr>
          <w:trHeight w:val="413"/>
          <w:jc w:val="right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i/>
                <w:color w:val="000000"/>
              </w:rPr>
              <w:t>Расходные материалы и изнашиваемые узлы:</w:t>
            </w:r>
          </w:p>
        </w:tc>
      </w:tr>
      <w:tr w:rsidR="003E042C" w:rsidRPr="003E042C" w:rsidTr="00AF7C8B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Требования к условиям эксплуатации</w:t>
            </w: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3E042C" w:rsidRPr="003E042C" w:rsidRDefault="003E042C" w:rsidP="00D704E9">
            <w:pPr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E042C" w:rsidRPr="003E042C" w:rsidTr="00AF7C8B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  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Условия осуществления поставки МТ </w:t>
            </w:r>
          </w:p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i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i/>
                <w:color w:val="000000"/>
              </w:rPr>
              <w:t>(в соответствии с ИНКОТЕРМС 2010)</w:t>
            </w: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D704E9" w:rsidRDefault="00D704E9" w:rsidP="00D704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val="en-US"/>
              </w:rPr>
              <w:t>DDP</w:t>
            </w:r>
          </w:p>
        </w:tc>
      </w:tr>
      <w:tr w:rsidR="003E042C" w:rsidRPr="003E042C" w:rsidTr="00AF7C8B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E9" w:rsidRDefault="00D704E9" w:rsidP="00D704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 течение 15 календарных дней со дня заявки</w:t>
            </w:r>
          </w:p>
          <w:p w:rsidR="003E042C" w:rsidRPr="003E042C" w:rsidRDefault="003E042C" w:rsidP="00D704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</w:t>
            </w:r>
            <w:proofErr w:type="spellStart"/>
            <w:r w:rsid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.Ж</w:t>
            </w:r>
            <w:proofErr w:type="gramEnd"/>
            <w:r w:rsid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езказган</w:t>
            </w:r>
            <w:proofErr w:type="spellEnd"/>
            <w:r w:rsid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Акына </w:t>
            </w:r>
            <w:proofErr w:type="spellStart"/>
            <w:r w:rsid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Иманжана</w:t>
            </w:r>
            <w:proofErr w:type="spellEnd"/>
            <w:r w:rsidR="00D704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3E042C" w:rsidRPr="003E042C" w:rsidTr="00AF7C8B">
        <w:trPr>
          <w:trHeight w:val="136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3E042C">
              <w:rPr>
                <w:rFonts w:ascii="Times New Roman" w:eastAsia="Arial Unicode MS" w:hAnsi="Times New Roman" w:cs="Times New Roman"/>
                <w:b/>
                <w:color w:val="00000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Гарантийное сервисное обслуживание медицинской техники не менее 37 месяцев.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Плановое техническое обслуживание должно проводиться не реже чем 1 раз в квартал.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- замену отработавших ресурс составных частей;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- замене или восстановлении отдельных частей медицинской техники;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- чистку, смазку и при необходимости переборку основных механизмов и узлов;</w:t>
            </w:r>
          </w:p>
          <w:p w:rsidR="003E042C" w:rsidRPr="003E042C" w:rsidRDefault="003E042C" w:rsidP="003E042C">
            <w:pPr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3E042C" w:rsidRPr="003E042C" w:rsidRDefault="003E042C" w:rsidP="003E042C">
            <w:pPr>
              <w:spacing w:after="0" w:line="256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3E042C">
              <w:rPr>
                <w:rFonts w:ascii="Times New Roman" w:eastAsia="Times New Roman" w:hAnsi="Times New Roman" w:cs="Times New Roman"/>
                <w:color w:val="00000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2B33EF" w:rsidRPr="00097715" w:rsidRDefault="002B33EF" w:rsidP="00A44AC2">
      <w:pPr>
        <w:spacing w:after="0"/>
        <w:ind w:right="-31" w:firstLine="708"/>
        <w:jc w:val="both"/>
        <w:rPr>
          <w:rFonts w:ascii="Times New Roman" w:eastAsia="Calibri" w:hAnsi="Times New Roman" w:cs="Times New Roman"/>
          <w:bCs/>
          <w:sz w:val="20"/>
          <w:szCs w:val="20"/>
          <w:lang w:eastAsia="ko-KR"/>
        </w:rPr>
      </w:pPr>
    </w:p>
    <w:p w:rsidR="00AE3B1E" w:rsidRPr="00097715" w:rsidRDefault="00AE3B1E" w:rsidP="00A44AC2">
      <w:pPr>
        <w:spacing w:after="0"/>
        <w:ind w:right="-31" w:firstLine="708"/>
        <w:jc w:val="both"/>
        <w:rPr>
          <w:rFonts w:ascii="Times New Roman" w:eastAsia="Calibri" w:hAnsi="Times New Roman" w:cs="Times New Roman"/>
          <w:bCs/>
          <w:sz w:val="20"/>
          <w:szCs w:val="20"/>
          <w:lang w:eastAsia="ko-KR"/>
        </w:rPr>
      </w:pPr>
    </w:p>
    <w:p w:rsidR="006C63E3" w:rsidRPr="00664040" w:rsidRDefault="00664040" w:rsidP="00097715">
      <w:pPr>
        <w:spacing w:after="0"/>
        <w:ind w:right="-31"/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kk-KZ" w:eastAsia="ko-KR"/>
        </w:rPr>
        <w:t xml:space="preserve">                          </w:t>
      </w:r>
      <w:r w:rsidRPr="00664040"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>Директор</w:t>
      </w:r>
    </w:p>
    <w:p w:rsidR="00664040" w:rsidRPr="00664040" w:rsidRDefault="00664040" w:rsidP="00664040">
      <w:pPr>
        <w:tabs>
          <w:tab w:val="left" w:pos="11917"/>
        </w:tabs>
        <w:spacing w:after="0"/>
        <w:ind w:right="-31"/>
        <w:rPr>
          <w:rFonts w:ascii="Times New Roman" w:eastAsia="Calibri" w:hAnsi="Times New Roman" w:cs="Times New Roman"/>
          <w:b/>
          <w:bCs/>
          <w:sz w:val="20"/>
          <w:szCs w:val="20"/>
          <w:lang w:val="kk-KZ" w:eastAsia="ko-KR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kk-KZ" w:eastAsia="ko-KR"/>
        </w:rPr>
        <w:t xml:space="preserve">                         </w:t>
      </w:r>
      <w:r w:rsidRPr="00664040"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>КГП «Мног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 xml:space="preserve">опрофильная больница </w:t>
      </w:r>
      <w:proofErr w:type="spellStart"/>
      <w:r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>г</w:t>
      </w:r>
      <w:proofErr w:type="gramStart"/>
      <w:r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>.Ж</w:t>
      </w:r>
      <w:proofErr w:type="gramEnd"/>
      <w:r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>езказга</w:t>
      </w:r>
      <w:proofErr w:type="spellEnd"/>
      <w:r>
        <w:rPr>
          <w:rFonts w:ascii="Times New Roman" w:eastAsia="Calibri" w:hAnsi="Times New Roman" w:cs="Times New Roman"/>
          <w:b/>
          <w:bCs/>
          <w:sz w:val="20"/>
          <w:szCs w:val="20"/>
          <w:lang w:val="kk-KZ" w:eastAsia="ko-KR"/>
        </w:rPr>
        <w:t>н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ko-KR"/>
        </w:rPr>
        <w:t xml:space="preserve">»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val="kk-KZ" w:eastAsia="ko-KR"/>
        </w:rPr>
        <w:t>Әбсалық М.М.</w:t>
      </w:r>
    </w:p>
    <w:sectPr w:rsidR="00664040" w:rsidRPr="00664040" w:rsidSect="00540E16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2FE" w:rsidRDefault="00B252FE" w:rsidP="00E47A24">
      <w:pPr>
        <w:spacing w:after="0" w:line="240" w:lineRule="auto"/>
      </w:pPr>
      <w:r>
        <w:separator/>
      </w:r>
    </w:p>
  </w:endnote>
  <w:endnote w:type="continuationSeparator" w:id="0">
    <w:p w:rsidR="00B252FE" w:rsidRDefault="00B252FE" w:rsidP="00E4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2FE" w:rsidRDefault="00B252FE" w:rsidP="00E47A24">
      <w:pPr>
        <w:spacing w:after="0" w:line="240" w:lineRule="auto"/>
      </w:pPr>
      <w:r>
        <w:separator/>
      </w:r>
    </w:p>
  </w:footnote>
  <w:footnote w:type="continuationSeparator" w:id="0">
    <w:p w:rsidR="00B252FE" w:rsidRDefault="00B252FE" w:rsidP="00E47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>
    <w:nsid w:val="00000011"/>
    <w:multiLevelType w:val="singleLevel"/>
    <w:tmpl w:val="00000011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8">
    <w:nsid w:val="00000017"/>
    <w:multiLevelType w:val="singleLevel"/>
    <w:tmpl w:val="00000017"/>
    <w:name w:val="WW8Num4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9">
    <w:nsid w:val="00000019"/>
    <w:multiLevelType w:val="singleLevel"/>
    <w:tmpl w:val="00000019"/>
    <w:name w:val="WW8Num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0">
    <w:nsid w:val="00000026"/>
    <w:multiLevelType w:val="singleLevel"/>
    <w:tmpl w:val="00000026"/>
    <w:name w:val="WW8Num8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>
    <w:nsid w:val="0000002D"/>
    <w:multiLevelType w:val="singleLevel"/>
    <w:tmpl w:val="0000002D"/>
    <w:name w:val="WW8Num1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2">
    <w:nsid w:val="00000032"/>
    <w:multiLevelType w:val="singleLevel"/>
    <w:tmpl w:val="0000003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13">
    <w:nsid w:val="062B4A60"/>
    <w:multiLevelType w:val="hybridMultilevel"/>
    <w:tmpl w:val="F1341DF2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C960214"/>
    <w:multiLevelType w:val="hybridMultilevel"/>
    <w:tmpl w:val="E020AC9E"/>
    <w:lvl w:ilvl="0" w:tplc="00000011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1678A7"/>
    <w:multiLevelType w:val="hybridMultilevel"/>
    <w:tmpl w:val="CB8E8AAE"/>
    <w:lvl w:ilvl="0" w:tplc="9BEAF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202CF1"/>
    <w:multiLevelType w:val="multilevel"/>
    <w:tmpl w:val="BB0C558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>
    <w:nsid w:val="1EA56A15"/>
    <w:multiLevelType w:val="multilevel"/>
    <w:tmpl w:val="C698733E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>
    <w:nsid w:val="20D54C25"/>
    <w:multiLevelType w:val="hybridMultilevel"/>
    <w:tmpl w:val="E45A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EB71C8"/>
    <w:multiLevelType w:val="hybridMultilevel"/>
    <w:tmpl w:val="9DC628D0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8F28B8"/>
    <w:multiLevelType w:val="hybridMultilevel"/>
    <w:tmpl w:val="C8645946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78581D"/>
    <w:multiLevelType w:val="multilevel"/>
    <w:tmpl w:val="18C81554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>
    <w:nsid w:val="390F25DB"/>
    <w:multiLevelType w:val="hybridMultilevel"/>
    <w:tmpl w:val="40EACE8E"/>
    <w:name w:val="WW8Num2432"/>
    <w:lvl w:ilvl="0" w:tplc="F25446AC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2859BF"/>
    <w:multiLevelType w:val="hybridMultilevel"/>
    <w:tmpl w:val="7706A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A5134B"/>
    <w:multiLevelType w:val="multilevel"/>
    <w:tmpl w:val="9BDE1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nsid w:val="40646BA3"/>
    <w:multiLevelType w:val="multilevel"/>
    <w:tmpl w:val="356E25CC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6">
    <w:nsid w:val="417B415A"/>
    <w:multiLevelType w:val="multilevel"/>
    <w:tmpl w:val="B11E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>
    <w:nsid w:val="459A7002"/>
    <w:multiLevelType w:val="hybridMultilevel"/>
    <w:tmpl w:val="7376135A"/>
    <w:name w:val="WW8Num243"/>
    <w:lvl w:ilvl="0" w:tplc="F25446AC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1D7099"/>
    <w:multiLevelType w:val="hybridMultilevel"/>
    <w:tmpl w:val="F9B2B264"/>
    <w:lvl w:ilvl="0" w:tplc="F25446AC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A27EDE"/>
    <w:multiLevelType w:val="hybridMultilevel"/>
    <w:tmpl w:val="BC628F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B5E9B"/>
    <w:multiLevelType w:val="multilevel"/>
    <w:tmpl w:val="6A2200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1">
    <w:nsid w:val="5C3224CC"/>
    <w:multiLevelType w:val="hybridMultilevel"/>
    <w:tmpl w:val="AFC82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2D4E1A"/>
    <w:multiLevelType w:val="hybridMultilevel"/>
    <w:tmpl w:val="F72CF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D01AF"/>
    <w:multiLevelType w:val="hybridMultilevel"/>
    <w:tmpl w:val="8EBC5902"/>
    <w:lvl w:ilvl="0" w:tplc="A4A85558">
      <w:start w:val="2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5">
    <w:nsid w:val="7CC02D38"/>
    <w:multiLevelType w:val="hybridMultilevel"/>
    <w:tmpl w:val="05641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59674A"/>
    <w:multiLevelType w:val="multilevel"/>
    <w:tmpl w:val="8A985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4"/>
  </w:num>
  <w:num w:numId="5">
    <w:abstractNumId w:val="21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6"/>
  </w:num>
  <w:num w:numId="15">
    <w:abstractNumId w:val="36"/>
  </w:num>
  <w:num w:numId="16">
    <w:abstractNumId w:val="18"/>
  </w:num>
  <w:num w:numId="17">
    <w:abstractNumId w:val="15"/>
  </w:num>
  <w:num w:numId="18">
    <w:abstractNumId w:val="0"/>
  </w:num>
  <w:num w:numId="19">
    <w:abstractNumId w:val="29"/>
  </w:num>
  <w:num w:numId="20">
    <w:abstractNumId w:val="22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4"/>
  </w:num>
  <w:num w:numId="28">
    <w:abstractNumId w:val="28"/>
  </w:num>
  <w:num w:numId="29">
    <w:abstractNumId w:val="27"/>
  </w:num>
  <w:num w:numId="30">
    <w:abstractNumId w:val="19"/>
  </w:num>
  <w:num w:numId="31">
    <w:abstractNumId w:val="13"/>
  </w:num>
  <w:num w:numId="32">
    <w:abstractNumId w:val="33"/>
  </w:num>
  <w:num w:numId="33">
    <w:abstractNumId w:val="20"/>
  </w:num>
  <w:num w:numId="34">
    <w:abstractNumId w:val="35"/>
  </w:num>
  <w:num w:numId="35">
    <w:abstractNumId w:val="31"/>
  </w:num>
  <w:num w:numId="36">
    <w:abstractNumId w:val="32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985"/>
    <w:rsid w:val="00000007"/>
    <w:rsid w:val="00011634"/>
    <w:rsid w:val="00011B2C"/>
    <w:rsid w:val="000253FB"/>
    <w:rsid w:val="000311D4"/>
    <w:rsid w:val="000347D2"/>
    <w:rsid w:val="00047A5C"/>
    <w:rsid w:val="000604A0"/>
    <w:rsid w:val="00061500"/>
    <w:rsid w:val="00062CC9"/>
    <w:rsid w:val="0006378E"/>
    <w:rsid w:val="00065D42"/>
    <w:rsid w:val="000937F3"/>
    <w:rsid w:val="00097715"/>
    <w:rsid w:val="000A54FB"/>
    <w:rsid w:val="000D4908"/>
    <w:rsid w:val="000E411C"/>
    <w:rsid w:val="000E454C"/>
    <w:rsid w:val="000F5CCF"/>
    <w:rsid w:val="00102895"/>
    <w:rsid w:val="001213E2"/>
    <w:rsid w:val="00131026"/>
    <w:rsid w:val="00133531"/>
    <w:rsid w:val="0013645A"/>
    <w:rsid w:val="00137703"/>
    <w:rsid w:val="00153993"/>
    <w:rsid w:val="00154D1E"/>
    <w:rsid w:val="00163976"/>
    <w:rsid w:val="0017018E"/>
    <w:rsid w:val="001809A2"/>
    <w:rsid w:val="001877AE"/>
    <w:rsid w:val="0019676C"/>
    <w:rsid w:val="0019787B"/>
    <w:rsid w:val="001A2C4E"/>
    <w:rsid w:val="001C3939"/>
    <w:rsid w:val="001D0360"/>
    <w:rsid w:val="001D2CDE"/>
    <w:rsid w:val="001F490B"/>
    <w:rsid w:val="00205D28"/>
    <w:rsid w:val="0021349B"/>
    <w:rsid w:val="002322D3"/>
    <w:rsid w:val="002476D6"/>
    <w:rsid w:val="002576B8"/>
    <w:rsid w:val="00263C3C"/>
    <w:rsid w:val="002800A3"/>
    <w:rsid w:val="002B33EF"/>
    <w:rsid w:val="002B620E"/>
    <w:rsid w:val="002C31F6"/>
    <w:rsid w:val="002C4AFB"/>
    <w:rsid w:val="002C6B92"/>
    <w:rsid w:val="002D0DC7"/>
    <w:rsid w:val="002F73D1"/>
    <w:rsid w:val="00307DFF"/>
    <w:rsid w:val="0032719C"/>
    <w:rsid w:val="00341A09"/>
    <w:rsid w:val="003452E7"/>
    <w:rsid w:val="00351939"/>
    <w:rsid w:val="0036326E"/>
    <w:rsid w:val="003637C2"/>
    <w:rsid w:val="003741C4"/>
    <w:rsid w:val="00374531"/>
    <w:rsid w:val="00386365"/>
    <w:rsid w:val="0038755D"/>
    <w:rsid w:val="003A25DF"/>
    <w:rsid w:val="003A2B91"/>
    <w:rsid w:val="003A30D3"/>
    <w:rsid w:val="003D24C3"/>
    <w:rsid w:val="003D2B6F"/>
    <w:rsid w:val="003E042C"/>
    <w:rsid w:val="003F6336"/>
    <w:rsid w:val="003F6835"/>
    <w:rsid w:val="00404616"/>
    <w:rsid w:val="0040755F"/>
    <w:rsid w:val="00407DCB"/>
    <w:rsid w:val="004346F1"/>
    <w:rsid w:val="00440BCE"/>
    <w:rsid w:val="00442555"/>
    <w:rsid w:val="00446222"/>
    <w:rsid w:val="00457570"/>
    <w:rsid w:val="004637AA"/>
    <w:rsid w:val="004A0673"/>
    <w:rsid w:val="004A4680"/>
    <w:rsid w:val="004A7ED2"/>
    <w:rsid w:val="004B5F50"/>
    <w:rsid w:val="004C6680"/>
    <w:rsid w:val="004D729A"/>
    <w:rsid w:val="004F62E7"/>
    <w:rsid w:val="00502D4C"/>
    <w:rsid w:val="00503BD5"/>
    <w:rsid w:val="00504112"/>
    <w:rsid w:val="0050752A"/>
    <w:rsid w:val="00520009"/>
    <w:rsid w:val="0052356E"/>
    <w:rsid w:val="00525FA3"/>
    <w:rsid w:val="0053118F"/>
    <w:rsid w:val="00532722"/>
    <w:rsid w:val="005375DC"/>
    <w:rsid w:val="00540E16"/>
    <w:rsid w:val="005508EB"/>
    <w:rsid w:val="005511CC"/>
    <w:rsid w:val="0056015E"/>
    <w:rsid w:val="00566B48"/>
    <w:rsid w:val="00570181"/>
    <w:rsid w:val="00580DB2"/>
    <w:rsid w:val="005876DB"/>
    <w:rsid w:val="00597624"/>
    <w:rsid w:val="005A1D1C"/>
    <w:rsid w:val="005A1FED"/>
    <w:rsid w:val="005B6FD1"/>
    <w:rsid w:val="005C5786"/>
    <w:rsid w:val="005D0B28"/>
    <w:rsid w:val="005D377B"/>
    <w:rsid w:val="005E10D2"/>
    <w:rsid w:val="006005EC"/>
    <w:rsid w:val="00602591"/>
    <w:rsid w:val="00606574"/>
    <w:rsid w:val="00610466"/>
    <w:rsid w:val="006211E7"/>
    <w:rsid w:val="006307C5"/>
    <w:rsid w:val="006317A2"/>
    <w:rsid w:val="006444A0"/>
    <w:rsid w:val="006467B6"/>
    <w:rsid w:val="00662606"/>
    <w:rsid w:val="00663142"/>
    <w:rsid w:val="00664040"/>
    <w:rsid w:val="00665056"/>
    <w:rsid w:val="00665E20"/>
    <w:rsid w:val="00685FEC"/>
    <w:rsid w:val="00694CDC"/>
    <w:rsid w:val="00696BF5"/>
    <w:rsid w:val="006A03FF"/>
    <w:rsid w:val="006A47B5"/>
    <w:rsid w:val="006B0A91"/>
    <w:rsid w:val="006B4031"/>
    <w:rsid w:val="006C63E3"/>
    <w:rsid w:val="006C69AE"/>
    <w:rsid w:val="006C6EE9"/>
    <w:rsid w:val="006D161B"/>
    <w:rsid w:val="006D2F40"/>
    <w:rsid w:val="006F2719"/>
    <w:rsid w:val="006F4EBF"/>
    <w:rsid w:val="0070273B"/>
    <w:rsid w:val="007062C2"/>
    <w:rsid w:val="00712F14"/>
    <w:rsid w:val="00756A58"/>
    <w:rsid w:val="00760439"/>
    <w:rsid w:val="00773826"/>
    <w:rsid w:val="0078262B"/>
    <w:rsid w:val="007865B2"/>
    <w:rsid w:val="00790D51"/>
    <w:rsid w:val="007A66AD"/>
    <w:rsid w:val="007A6C0A"/>
    <w:rsid w:val="007B091C"/>
    <w:rsid w:val="007B6F6D"/>
    <w:rsid w:val="007C34E0"/>
    <w:rsid w:val="007D5127"/>
    <w:rsid w:val="007D5EA5"/>
    <w:rsid w:val="007E662C"/>
    <w:rsid w:val="007E7492"/>
    <w:rsid w:val="007F0B43"/>
    <w:rsid w:val="007F1AA3"/>
    <w:rsid w:val="0080123B"/>
    <w:rsid w:val="00806CC2"/>
    <w:rsid w:val="0081077A"/>
    <w:rsid w:val="0082553A"/>
    <w:rsid w:val="00832550"/>
    <w:rsid w:val="00835738"/>
    <w:rsid w:val="00836010"/>
    <w:rsid w:val="008434AA"/>
    <w:rsid w:val="00850F41"/>
    <w:rsid w:val="008521B4"/>
    <w:rsid w:val="008549D0"/>
    <w:rsid w:val="00856521"/>
    <w:rsid w:val="00872C62"/>
    <w:rsid w:val="00876BEE"/>
    <w:rsid w:val="008779B8"/>
    <w:rsid w:val="00881FE0"/>
    <w:rsid w:val="008900D5"/>
    <w:rsid w:val="008A42AB"/>
    <w:rsid w:val="008B21E7"/>
    <w:rsid w:val="008B7B78"/>
    <w:rsid w:val="008D2D98"/>
    <w:rsid w:val="008D4A9D"/>
    <w:rsid w:val="008F4FB7"/>
    <w:rsid w:val="00905930"/>
    <w:rsid w:val="00910B2B"/>
    <w:rsid w:val="00921BE6"/>
    <w:rsid w:val="009306AA"/>
    <w:rsid w:val="00936A61"/>
    <w:rsid w:val="00950A0C"/>
    <w:rsid w:val="00953979"/>
    <w:rsid w:val="00956AB7"/>
    <w:rsid w:val="0096163C"/>
    <w:rsid w:val="00963B4E"/>
    <w:rsid w:val="00990970"/>
    <w:rsid w:val="00995433"/>
    <w:rsid w:val="009B5886"/>
    <w:rsid w:val="009C3D04"/>
    <w:rsid w:val="009C59F3"/>
    <w:rsid w:val="009D0F77"/>
    <w:rsid w:val="009D26AA"/>
    <w:rsid w:val="009D42C3"/>
    <w:rsid w:val="009D4FCF"/>
    <w:rsid w:val="009F1A51"/>
    <w:rsid w:val="009F2C17"/>
    <w:rsid w:val="00A03582"/>
    <w:rsid w:val="00A31EFA"/>
    <w:rsid w:val="00A347C1"/>
    <w:rsid w:val="00A402C5"/>
    <w:rsid w:val="00A445D9"/>
    <w:rsid w:val="00A44AC2"/>
    <w:rsid w:val="00A513F3"/>
    <w:rsid w:val="00A61758"/>
    <w:rsid w:val="00A76243"/>
    <w:rsid w:val="00A94985"/>
    <w:rsid w:val="00AB5811"/>
    <w:rsid w:val="00AC5234"/>
    <w:rsid w:val="00AD1689"/>
    <w:rsid w:val="00AE18AE"/>
    <w:rsid w:val="00AE3B1E"/>
    <w:rsid w:val="00AE48D4"/>
    <w:rsid w:val="00AE79AF"/>
    <w:rsid w:val="00AF1CF8"/>
    <w:rsid w:val="00AF7C8B"/>
    <w:rsid w:val="00B252FE"/>
    <w:rsid w:val="00B27C26"/>
    <w:rsid w:val="00B3089A"/>
    <w:rsid w:val="00B43144"/>
    <w:rsid w:val="00B6435E"/>
    <w:rsid w:val="00B64AD2"/>
    <w:rsid w:val="00B7265F"/>
    <w:rsid w:val="00B81643"/>
    <w:rsid w:val="00B83295"/>
    <w:rsid w:val="00B83DBB"/>
    <w:rsid w:val="00B93FAE"/>
    <w:rsid w:val="00BA0E6F"/>
    <w:rsid w:val="00BA3475"/>
    <w:rsid w:val="00BC22FE"/>
    <w:rsid w:val="00BC6A6B"/>
    <w:rsid w:val="00BD185F"/>
    <w:rsid w:val="00BD65AA"/>
    <w:rsid w:val="00BD6AB1"/>
    <w:rsid w:val="00BD71DB"/>
    <w:rsid w:val="00BE112E"/>
    <w:rsid w:val="00BE2F8E"/>
    <w:rsid w:val="00BE58F6"/>
    <w:rsid w:val="00BF1E6C"/>
    <w:rsid w:val="00C01553"/>
    <w:rsid w:val="00C156D3"/>
    <w:rsid w:val="00C20A3D"/>
    <w:rsid w:val="00C32177"/>
    <w:rsid w:val="00C34F6C"/>
    <w:rsid w:val="00C413EA"/>
    <w:rsid w:val="00C4585D"/>
    <w:rsid w:val="00C5054F"/>
    <w:rsid w:val="00C51352"/>
    <w:rsid w:val="00C6038B"/>
    <w:rsid w:val="00C62F27"/>
    <w:rsid w:val="00C63477"/>
    <w:rsid w:val="00C7297F"/>
    <w:rsid w:val="00C74189"/>
    <w:rsid w:val="00C75573"/>
    <w:rsid w:val="00C76E93"/>
    <w:rsid w:val="00C809F0"/>
    <w:rsid w:val="00C8374F"/>
    <w:rsid w:val="00C85DE4"/>
    <w:rsid w:val="00CA5BA3"/>
    <w:rsid w:val="00CB0044"/>
    <w:rsid w:val="00CB09FC"/>
    <w:rsid w:val="00CB230E"/>
    <w:rsid w:val="00CB6F22"/>
    <w:rsid w:val="00CC3868"/>
    <w:rsid w:val="00CC4582"/>
    <w:rsid w:val="00CD2AAA"/>
    <w:rsid w:val="00CE393C"/>
    <w:rsid w:val="00CF1455"/>
    <w:rsid w:val="00CF403B"/>
    <w:rsid w:val="00D0110F"/>
    <w:rsid w:val="00D14264"/>
    <w:rsid w:val="00D17824"/>
    <w:rsid w:val="00D25CE5"/>
    <w:rsid w:val="00D52F60"/>
    <w:rsid w:val="00D55F74"/>
    <w:rsid w:val="00D6081C"/>
    <w:rsid w:val="00D704E9"/>
    <w:rsid w:val="00D83FE2"/>
    <w:rsid w:val="00DA4E03"/>
    <w:rsid w:val="00DE1BAF"/>
    <w:rsid w:val="00DE3A42"/>
    <w:rsid w:val="00E10AB6"/>
    <w:rsid w:val="00E15AB9"/>
    <w:rsid w:val="00E30FA5"/>
    <w:rsid w:val="00E40629"/>
    <w:rsid w:val="00E43969"/>
    <w:rsid w:val="00E47380"/>
    <w:rsid w:val="00E47A24"/>
    <w:rsid w:val="00E5252A"/>
    <w:rsid w:val="00E5270D"/>
    <w:rsid w:val="00E553D6"/>
    <w:rsid w:val="00E71121"/>
    <w:rsid w:val="00E91FE3"/>
    <w:rsid w:val="00EB0997"/>
    <w:rsid w:val="00EC38EC"/>
    <w:rsid w:val="00ED64EC"/>
    <w:rsid w:val="00EE1FF6"/>
    <w:rsid w:val="00EE44B9"/>
    <w:rsid w:val="00EF62F6"/>
    <w:rsid w:val="00F26627"/>
    <w:rsid w:val="00F305C9"/>
    <w:rsid w:val="00F3166E"/>
    <w:rsid w:val="00F32808"/>
    <w:rsid w:val="00F6003D"/>
    <w:rsid w:val="00F77E55"/>
    <w:rsid w:val="00FB56FB"/>
    <w:rsid w:val="00FB65BE"/>
    <w:rsid w:val="00FC5878"/>
    <w:rsid w:val="00FD0ECD"/>
    <w:rsid w:val="00FD1AE1"/>
    <w:rsid w:val="00FD470C"/>
    <w:rsid w:val="00FF06D1"/>
    <w:rsid w:val="00FF335F"/>
    <w:rsid w:val="00FF3898"/>
    <w:rsid w:val="00FF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A24"/>
  </w:style>
  <w:style w:type="paragraph" w:styleId="a5">
    <w:name w:val="footer"/>
    <w:basedOn w:val="a"/>
    <w:link w:val="a6"/>
    <w:uiPriority w:val="99"/>
    <w:unhideWhenUsed/>
    <w:rsid w:val="00E47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7A24"/>
  </w:style>
  <w:style w:type="paragraph" w:styleId="a7">
    <w:name w:val="Balloon Text"/>
    <w:basedOn w:val="a"/>
    <w:link w:val="a8"/>
    <w:uiPriority w:val="99"/>
    <w:semiHidden/>
    <w:unhideWhenUsed/>
    <w:rsid w:val="00E4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062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59"/>
    <w:rsid w:val="003A2B9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3A2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3A2B9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39"/>
    <w:rsid w:val="002576B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39"/>
    <w:rsid w:val="0071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704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A24"/>
  </w:style>
  <w:style w:type="paragraph" w:styleId="a5">
    <w:name w:val="footer"/>
    <w:basedOn w:val="a"/>
    <w:link w:val="a6"/>
    <w:uiPriority w:val="99"/>
    <w:unhideWhenUsed/>
    <w:rsid w:val="00E47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7A24"/>
  </w:style>
  <w:style w:type="paragraph" w:styleId="a7">
    <w:name w:val="Balloon Text"/>
    <w:basedOn w:val="a"/>
    <w:link w:val="a8"/>
    <w:uiPriority w:val="99"/>
    <w:semiHidden/>
    <w:unhideWhenUsed/>
    <w:rsid w:val="00E4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062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59"/>
    <w:rsid w:val="003A2B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3A2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3A2B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9"/>
    <w:uiPriority w:val="39"/>
    <w:rsid w:val="002576B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39"/>
    <w:rsid w:val="00712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E3994-B54C-45D0-A1F1-9E2AF92F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Abylgazina</dc:creator>
  <cp:lastModifiedBy>user</cp:lastModifiedBy>
  <cp:revision>77</cp:revision>
  <cp:lastPrinted>2022-01-13T06:54:00Z</cp:lastPrinted>
  <dcterms:created xsi:type="dcterms:W3CDTF">2020-06-02T12:33:00Z</dcterms:created>
  <dcterms:modified xsi:type="dcterms:W3CDTF">2022-01-18T04:44:00Z</dcterms:modified>
</cp:coreProperties>
</file>