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8A88E" w14:textId="19F98455" w:rsidR="00E0358E" w:rsidRPr="00410AF4" w:rsidRDefault="00E0358E" w:rsidP="00E0358E">
      <w:pPr>
        <w:shd w:val="clear" w:color="auto" w:fill="FFFFFF"/>
        <w:jc w:val="right"/>
        <w:textAlignment w:val="baseline"/>
        <w:outlineLvl w:val="2"/>
        <w:rPr>
          <w:rFonts w:ascii="Times New Roman" w:hAnsi="Times New Roman" w:cs="Times New Roman"/>
          <w:b/>
          <w:color w:val="1E1E1E"/>
          <w:sz w:val="18"/>
          <w:szCs w:val="20"/>
        </w:rPr>
      </w:pPr>
    </w:p>
    <w:p w14:paraId="79DE9826" w14:textId="77777777" w:rsidR="00E0358E" w:rsidRDefault="00E0358E" w:rsidP="00235A61">
      <w:pPr>
        <w:contextualSpacing/>
        <w:jc w:val="center"/>
        <w:rPr>
          <w:rFonts w:ascii="Times New Roman" w:hAnsi="Times New Roman" w:cs="Times New Roman"/>
          <w:b/>
          <w:bCs/>
          <w:sz w:val="22"/>
          <w:szCs w:val="22"/>
        </w:rPr>
      </w:pPr>
    </w:p>
    <w:p w14:paraId="5F954A78" w14:textId="48EF0639" w:rsidR="00F94A99" w:rsidRPr="00235A61" w:rsidRDefault="00F94A99" w:rsidP="00C00517">
      <w:pPr>
        <w:contextualSpacing/>
        <w:jc w:val="center"/>
        <w:rPr>
          <w:rFonts w:ascii="Times New Roman" w:eastAsia="Times New Roman" w:hAnsi="Times New Roman" w:cs="Times New Roman"/>
          <w:b/>
          <w:bCs/>
          <w:color w:val="auto"/>
          <w:sz w:val="22"/>
          <w:szCs w:val="22"/>
        </w:rPr>
      </w:pPr>
      <w:r w:rsidRPr="00235A61">
        <w:rPr>
          <w:rFonts w:ascii="Times New Roman" w:hAnsi="Times New Roman" w:cs="Times New Roman"/>
          <w:b/>
          <w:bCs/>
          <w:sz w:val="22"/>
          <w:szCs w:val="22"/>
        </w:rPr>
        <w:t>Техническая спецификация</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847"/>
        <w:gridCol w:w="579"/>
        <w:gridCol w:w="674"/>
        <w:gridCol w:w="1258"/>
        <w:gridCol w:w="1258"/>
        <w:gridCol w:w="1199"/>
        <w:gridCol w:w="1288"/>
        <w:gridCol w:w="1073"/>
        <w:gridCol w:w="6138"/>
      </w:tblGrid>
      <w:tr w:rsidR="0030139E" w:rsidRPr="0030139E" w14:paraId="5421A1B4" w14:textId="77777777" w:rsidTr="0030139E">
        <w:trPr>
          <w:trHeight w:val="765"/>
        </w:trPr>
        <w:tc>
          <w:tcPr>
            <w:tcW w:w="416" w:type="dxa"/>
            <w:shd w:val="clear" w:color="auto" w:fill="auto"/>
            <w:noWrap/>
            <w:hideMark/>
          </w:tcPr>
          <w:p w14:paraId="040FD49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w:t>
            </w:r>
          </w:p>
        </w:tc>
        <w:tc>
          <w:tcPr>
            <w:tcW w:w="1847" w:type="dxa"/>
            <w:shd w:val="clear" w:color="auto" w:fill="auto"/>
            <w:hideMark/>
          </w:tcPr>
          <w:p w14:paraId="29065EA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Наименование </w:t>
            </w:r>
          </w:p>
        </w:tc>
        <w:tc>
          <w:tcPr>
            <w:tcW w:w="579" w:type="dxa"/>
            <w:shd w:val="clear" w:color="auto" w:fill="auto"/>
            <w:hideMark/>
          </w:tcPr>
          <w:p w14:paraId="746AB96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Ед. изм.</w:t>
            </w:r>
          </w:p>
        </w:tc>
        <w:tc>
          <w:tcPr>
            <w:tcW w:w="674" w:type="dxa"/>
            <w:shd w:val="clear" w:color="auto" w:fill="auto"/>
            <w:hideMark/>
          </w:tcPr>
          <w:p w14:paraId="3D58C61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Кол-во</w:t>
            </w:r>
          </w:p>
        </w:tc>
        <w:tc>
          <w:tcPr>
            <w:tcW w:w="1258" w:type="dxa"/>
            <w:shd w:val="clear" w:color="auto" w:fill="auto"/>
            <w:hideMark/>
          </w:tcPr>
          <w:p w14:paraId="11B36600"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 xml:space="preserve"> Выделенная цена </w:t>
            </w:r>
          </w:p>
        </w:tc>
        <w:tc>
          <w:tcPr>
            <w:tcW w:w="1258" w:type="dxa"/>
            <w:shd w:val="clear" w:color="auto" w:fill="auto"/>
            <w:hideMark/>
          </w:tcPr>
          <w:p w14:paraId="2A5CD01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Выделенная сумма </w:t>
            </w:r>
          </w:p>
        </w:tc>
        <w:tc>
          <w:tcPr>
            <w:tcW w:w="1199" w:type="dxa"/>
            <w:shd w:val="clear" w:color="auto" w:fill="auto"/>
            <w:hideMark/>
          </w:tcPr>
          <w:p w14:paraId="45A7BDC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Срок поставки </w:t>
            </w:r>
          </w:p>
        </w:tc>
        <w:tc>
          <w:tcPr>
            <w:tcW w:w="1288" w:type="dxa"/>
            <w:shd w:val="clear" w:color="auto" w:fill="auto"/>
            <w:hideMark/>
          </w:tcPr>
          <w:p w14:paraId="4F28305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Место поставки </w:t>
            </w:r>
          </w:p>
        </w:tc>
        <w:tc>
          <w:tcPr>
            <w:tcW w:w="1073" w:type="dxa"/>
            <w:shd w:val="clear" w:color="auto" w:fill="auto"/>
            <w:hideMark/>
          </w:tcPr>
          <w:p w14:paraId="53D36A8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Условия поставки </w:t>
            </w:r>
          </w:p>
        </w:tc>
        <w:tc>
          <w:tcPr>
            <w:tcW w:w="6138" w:type="dxa"/>
            <w:shd w:val="clear" w:color="auto" w:fill="auto"/>
            <w:noWrap/>
            <w:hideMark/>
          </w:tcPr>
          <w:p w14:paraId="70AA664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Техническое описание</w:t>
            </w:r>
          </w:p>
        </w:tc>
      </w:tr>
      <w:tr w:rsidR="0030139E" w:rsidRPr="0030139E" w14:paraId="62C599CD" w14:textId="77777777" w:rsidTr="0030139E">
        <w:trPr>
          <w:trHeight w:val="555"/>
        </w:trPr>
        <w:tc>
          <w:tcPr>
            <w:tcW w:w="416" w:type="dxa"/>
            <w:shd w:val="clear" w:color="auto" w:fill="auto"/>
            <w:noWrap/>
            <w:hideMark/>
          </w:tcPr>
          <w:p w14:paraId="29456B5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w:t>
            </w:r>
          </w:p>
        </w:tc>
        <w:tc>
          <w:tcPr>
            <w:tcW w:w="1847" w:type="dxa"/>
            <w:shd w:val="clear" w:color="auto" w:fill="auto"/>
            <w:hideMark/>
          </w:tcPr>
          <w:p w14:paraId="5C12D69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Стержень Раша (диаметр/длина) 2,4; 3.2; 4,0 x180, 200, 230, 250 мм.</w:t>
            </w:r>
          </w:p>
        </w:tc>
        <w:tc>
          <w:tcPr>
            <w:tcW w:w="579" w:type="dxa"/>
            <w:shd w:val="clear" w:color="auto" w:fill="auto"/>
            <w:hideMark/>
          </w:tcPr>
          <w:p w14:paraId="59C04E2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183177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10</w:t>
            </w:r>
          </w:p>
        </w:tc>
        <w:tc>
          <w:tcPr>
            <w:tcW w:w="1258" w:type="dxa"/>
            <w:shd w:val="clear" w:color="auto" w:fill="auto"/>
            <w:noWrap/>
            <w:hideMark/>
          </w:tcPr>
          <w:p w14:paraId="5D272BC1"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 xml:space="preserve">     36 502   </w:t>
            </w:r>
          </w:p>
        </w:tc>
        <w:tc>
          <w:tcPr>
            <w:tcW w:w="1258" w:type="dxa"/>
            <w:shd w:val="clear" w:color="auto" w:fill="auto"/>
            <w:noWrap/>
            <w:hideMark/>
          </w:tcPr>
          <w:p w14:paraId="42C685E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365 020   </w:t>
            </w:r>
          </w:p>
        </w:tc>
        <w:tc>
          <w:tcPr>
            <w:tcW w:w="1199" w:type="dxa"/>
            <w:shd w:val="clear" w:color="auto" w:fill="auto"/>
            <w:hideMark/>
          </w:tcPr>
          <w:p w14:paraId="550C7D6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B33F45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331AD9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3DD104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Стержни Раша, диаметром 2,4; 3,2; 4,0 мм, длиной 180 мм, 200 мм, 230 мм, 250 мм. Стержни имеют самонарезающую резьбу, один из концов стержни должен быть Г-огразно изогнут.</w:t>
            </w:r>
            <w:r w:rsidRPr="0030139E">
              <w:rPr>
                <w:rFonts w:ascii="Times New Roman" w:eastAsia="Times New Roman" w:hAnsi="Times New Roman" w:cs="Times New Roman"/>
                <w:sz w:val="20"/>
                <w:szCs w:val="20"/>
              </w:rPr>
              <w:br/>
              <w:t>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4DA65EED" w14:textId="77777777" w:rsidTr="0030139E">
        <w:trPr>
          <w:trHeight w:val="555"/>
        </w:trPr>
        <w:tc>
          <w:tcPr>
            <w:tcW w:w="416" w:type="dxa"/>
            <w:shd w:val="clear" w:color="auto" w:fill="auto"/>
            <w:noWrap/>
            <w:hideMark/>
          </w:tcPr>
          <w:p w14:paraId="51AA47E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w:t>
            </w:r>
          </w:p>
        </w:tc>
        <w:tc>
          <w:tcPr>
            <w:tcW w:w="1847" w:type="dxa"/>
            <w:shd w:val="clear" w:color="auto" w:fill="auto"/>
            <w:hideMark/>
          </w:tcPr>
          <w:p w14:paraId="59C9692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навикулярный самонарезающий (диаметр/длина) 4.0 x 30, 35, 40, 45, 50, 55, 60 мм</w:t>
            </w:r>
          </w:p>
        </w:tc>
        <w:tc>
          <w:tcPr>
            <w:tcW w:w="579" w:type="dxa"/>
            <w:shd w:val="clear" w:color="auto" w:fill="auto"/>
            <w:hideMark/>
          </w:tcPr>
          <w:p w14:paraId="1ED2C85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75D8C8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w:t>
            </w:r>
          </w:p>
        </w:tc>
        <w:tc>
          <w:tcPr>
            <w:tcW w:w="1258" w:type="dxa"/>
            <w:shd w:val="clear" w:color="auto" w:fill="auto"/>
            <w:noWrap/>
            <w:hideMark/>
          </w:tcPr>
          <w:p w14:paraId="7AE4CA5E"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 xml:space="preserve">       4 139   </w:t>
            </w:r>
          </w:p>
        </w:tc>
        <w:tc>
          <w:tcPr>
            <w:tcW w:w="1258" w:type="dxa"/>
            <w:shd w:val="clear" w:color="auto" w:fill="auto"/>
            <w:noWrap/>
            <w:hideMark/>
          </w:tcPr>
          <w:p w14:paraId="3634623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124 170   </w:t>
            </w:r>
          </w:p>
        </w:tc>
        <w:tc>
          <w:tcPr>
            <w:tcW w:w="1199" w:type="dxa"/>
            <w:shd w:val="clear" w:color="auto" w:fill="auto"/>
            <w:hideMark/>
          </w:tcPr>
          <w:p w14:paraId="12A9EC8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1BE377C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077798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27E985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Навикулярные винты: диаметр винтов 4,0 мм. Длина винтов 30 мм, 35 мм, 40 мм, 45 мм, 50 мм, 55 мм, 60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32D8B5F1" w14:textId="77777777" w:rsidTr="0030139E">
        <w:trPr>
          <w:trHeight w:val="765"/>
        </w:trPr>
        <w:tc>
          <w:tcPr>
            <w:tcW w:w="416" w:type="dxa"/>
            <w:shd w:val="clear" w:color="auto" w:fill="auto"/>
            <w:noWrap/>
            <w:hideMark/>
          </w:tcPr>
          <w:p w14:paraId="029486F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w:t>
            </w:r>
          </w:p>
        </w:tc>
        <w:tc>
          <w:tcPr>
            <w:tcW w:w="1847" w:type="dxa"/>
            <w:shd w:val="clear" w:color="auto" w:fill="auto"/>
            <w:hideMark/>
          </w:tcPr>
          <w:p w14:paraId="109B0C8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маллеолярный самонарезающий (диаметр, высота резьбы, длина) 4.5 x 27, 31, 33/50, 55, 60, 65, 70, 80 мм.</w:t>
            </w:r>
          </w:p>
        </w:tc>
        <w:tc>
          <w:tcPr>
            <w:tcW w:w="579" w:type="dxa"/>
            <w:shd w:val="clear" w:color="auto" w:fill="auto"/>
            <w:hideMark/>
          </w:tcPr>
          <w:p w14:paraId="273C4F0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FB01A3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w:t>
            </w:r>
          </w:p>
        </w:tc>
        <w:tc>
          <w:tcPr>
            <w:tcW w:w="1258" w:type="dxa"/>
            <w:shd w:val="clear" w:color="auto" w:fill="auto"/>
            <w:noWrap/>
            <w:hideMark/>
          </w:tcPr>
          <w:p w14:paraId="31EB11BE"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 xml:space="preserve">       6 076   </w:t>
            </w:r>
          </w:p>
        </w:tc>
        <w:tc>
          <w:tcPr>
            <w:tcW w:w="1258" w:type="dxa"/>
            <w:shd w:val="clear" w:color="auto" w:fill="auto"/>
            <w:noWrap/>
            <w:hideMark/>
          </w:tcPr>
          <w:p w14:paraId="2214645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182 280   </w:t>
            </w:r>
          </w:p>
        </w:tc>
        <w:tc>
          <w:tcPr>
            <w:tcW w:w="1199" w:type="dxa"/>
            <w:shd w:val="clear" w:color="auto" w:fill="auto"/>
            <w:hideMark/>
          </w:tcPr>
          <w:p w14:paraId="035B226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A444C8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938688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40DDCB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Маллеолярные винты: диаметр винтов 4,5 мм в резьбовой части, 3,0 мм в без резьбовой части винтов. Длина винтов 50 мм, 55 мм, 60 мм, 65 мм, 70 мм, 80 мм. Высота резьбы 27 мм, 31 мм, 33 мм. Диаметр головки винта 8 мм, высота головки винтов 5,0 имеет шлиц под шестигранную отвертку S3,5 мм. Винты имеют самонарезающую резьбу, что позволяет их фиксировать без использования метчика.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4D2EF561" w14:textId="77777777" w:rsidTr="0030139E">
        <w:trPr>
          <w:trHeight w:val="1035"/>
        </w:trPr>
        <w:tc>
          <w:tcPr>
            <w:tcW w:w="416" w:type="dxa"/>
            <w:shd w:val="clear" w:color="auto" w:fill="auto"/>
            <w:noWrap/>
            <w:hideMark/>
          </w:tcPr>
          <w:p w14:paraId="3EC89C2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w:t>
            </w:r>
          </w:p>
        </w:tc>
        <w:tc>
          <w:tcPr>
            <w:tcW w:w="1847" w:type="dxa"/>
            <w:shd w:val="clear" w:color="auto" w:fill="auto"/>
            <w:hideMark/>
          </w:tcPr>
          <w:p w14:paraId="7279369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
        </w:tc>
        <w:tc>
          <w:tcPr>
            <w:tcW w:w="579" w:type="dxa"/>
            <w:shd w:val="clear" w:color="auto" w:fill="auto"/>
            <w:hideMark/>
          </w:tcPr>
          <w:p w14:paraId="2F30D91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005EA4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100</w:t>
            </w:r>
          </w:p>
        </w:tc>
        <w:tc>
          <w:tcPr>
            <w:tcW w:w="1258" w:type="dxa"/>
            <w:shd w:val="clear" w:color="auto" w:fill="auto"/>
            <w:noWrap/>
            <w:hideMark/>
          </w:tcPr>
          <w:p w14:paraId="7DFA71B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4 065   </w:t>
            </w:r>
          </w:p>
        </w:tc>
        <w:tc>
          <w:tcPr>
            <w:tcW w:w="1258" w:type="dxa"/>
            <w:shd w:val="clear" w:color="auto" w:fill="auto"/>
            <w:noWrap/>
            <w:hideMark/>
          </w:tcPr>
          <w:p w14:paraId="0BE9B9A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406 500   </w:t>
            </w:r>
          </w:p>
        </w:tc>
        <w:tc>
          <w:tcPr>
            <w:tcW w:w="1199" w:type="dxa"/>
            <w:shd w:val="clear" w:color="auto" w:fill="auto"/>
            <w:hideMark/>
          </w:tcPr>
          <w:p w14:paraId="2084DFA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48550F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98066F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DFA7A3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Кортикальные винты: диаметр винтов 3,5 мм. Длина винтов от 12 до 95 мм, с шагом 2 мм для винтов длиной от 12 до 40 мм, и с шагом 5 мм от длины 40 до 95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57B0A03D" w14:textId="77777777" w:rsidTr="0030139E">
        <w:trPr>
          <w:trHeight w:val="555"/>
        </w:trPr>
        <w:tc>
          <w:tcPr>
            <w:tcW w:w="416" w:type="dxa"/>
            <w:shd w:val="clear" w:color="auto" w:fill="auto"/>
            <w:noWrap/>
            <w:hideMark/>
          </w:tcPr>
          <w:p w14:paraId="1D8877F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w:t>
            </w:r>
          </w:p>
        </w:tc>
        <w:tc>
          <w:tcPr>
            <w:tcW w:w="1847" w:type="dxa"/>
            <w:shd w:val="clear" w:color="auto" w:fill="auto"/>
            <w:hideMark/>
          </w:tcPr>
          <w:p w14:paraId="6D9D819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6.5 L-50 мм, 55 мм, 60 мм, 65 мм, 70 мм, 75 мм, 80 мм, 85 мм, 90 мм, 95 мм, 100 мм, 105 мм, 110 мм</w:t>
            </w:r>
          </w:p>
        </w:tc>
        <w:tc>
          <w:tcPr>
            <w:tcW w:w="579" w:type="dxa"/>
            <w:shd w:val="clear" w:color="auto" w:fill="auto"/>
            <w:hideMark/>
          </w:tcPr>
          <w:p w14:paraId="4E81D5B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65F0FFE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w:t>
            </w:r>
          </w:p>
        </w:tc>
        <w:tc>
          <w:tcPr>
            <w:tcW w:w="1258" w:type="dxa"/>
            <w:shd w:val="clear" w:color="auto" w:fill="auto"/>
            <w:noWrap/>
            <w:hideMark/>
          </w:tcPr>
          <w:p w14:paraId="69956D9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7 007   </w:t>
            </w:r>
          </w:p>
        </w:tc>
        <w:tc>
          <w:tcPr>
            <w:tcW w:w="1258" w:type="dxa"/>
            <w:shd w:val="clear" w:color="auto" w:fill="auto"/>
            <w:noWrap/>
            <w:hideMark/>
          </w:tcPr>
          <w:p w14:paraId="249A610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140 140   </w:t>
            </w:r>
          </w:p>
        </w:tc>
        <w:tc>
          <w:tcPr>
            <w:tcW w:w="1199" w:type="dxa"/>
            <w:shd w:val="clear" w:color="auto" w:fill="auto"/>
            <w:hideMark/>
          </w:tcPr>
          <w:p w14:paraId="5188DFD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B014CC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4BEBFF5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7AF35D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Bинт дистальный  - диаметр винтов 6,5мм, длина винтов 50мм, 55мм, 60 мм, 65 мм, 70 мм, 75 мм, 80 мм, 85 мм, 90 мм, 95 мм, 100 мм, 105 мм, 110 мм, резьба на всей длине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30139E" w:rsidRPr="0030139E" w14:paraId="284E0CA1" w14:textId="77777777" w:rsidTr="0030139E">
        <w:trPr>
          <w:trHeight w:val="525"/>
        </w:trPr>
        <w:tc>
          <w:tcPr>
            <w:tcW w:w="416" w:type="dxa"/>
            <w:shd w:val="clear" w:color="auto" w:fill="auto"/>
            <w:noWrap/>
            <w:hideMark/>
          </w:tcPr>
          <w:p w14:paraId="2E00340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6</w:t>
            </w:r>
          </w:p>
        </w:tc>
        <w:tc>
          <w:tcPr>
            <w:tcW w:w="1847" w:type="dxa"/>
            <w:shd w:val="clear" w:color="auto" w:fill="auto"/>
            <w:hideMark/>
          </w:tcPr>
          <w:p w14:paraId="10EFB6B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Блокирующий набор /60-75/, /70-85/, /80-95/</w:t>
            </w:r>
          </w:p>
        </w:tc>
        <w:tc>
          <w:tcPr>
            <w:tcW w:w="579" w:type="dxa"/>
            <w:shd w:val="clear" w:color="auto" w:fill="auto"/>
            <w:hideMark/>
          </w:tcPr>
          <w:p w14:paraId="5741ED3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736232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w:t>
            </w:r>
          </w:p>
        </w:tc>
        <w:tc>
          <w:tcPr>
            <w:tcW w:w="1258" w:type="dxa"/>
            <w:shd w:val="clear" w:color="auto" w:fill="auto"/>
            <w:noWrap/>
            <w:hideMark/>
          </w:tcPr>
          <w:p w14:paraId="12F0918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40 590   </w:t>
            </w:r>
          </w:p>
        </w:tc>
        <w:tc>
          <w:tcPr>
            <w:tcW w:w="1258" w:type="dxa"/>
            <w:shd w:val="clear" w:color="auto" w:fill="auto"/>
            <w:noWrap/>
            <w:hideMark/>
          </w:tcPr>
          <w:p w14:paraId="320AA3A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121 770   </w:t>
            </w:r>
          </w:p>
        </w:tc>
        <w:tc>
          <w:tcPr>
            <w:tcW w:w="1199" w:type="dxa"/>
            <w:shd w:val="clear" w:color="auto" w:fill="auto"/>
            <w:hideMark/>
          </w:tcPr>
          <w:p w14:paraId="5D353AC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E1D8AF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E69CE7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C21D0A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Блокирующий набор  - используется для фиксации переломов дистального отдела бедренной кости, и мыщелков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 мм, 70-85 мм, 80-95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w:t>
            </w:r>
            <w:r w:rsidRPr="0030139E">
              <w:rPr>
                <w:rFonts w:ascii="Times New Roman" w:eastAsia="Times New Roman" w:hAnsi="Times New Roman" w:cs="Times New Roman"/>
                <w:sz w:val="20"/>
                <w:szCs w:val="20"/>
              </w:rPr>
              <w:lastRenderedPageBreak/>
              <w:t xml:space="preserve">max., N    - 0,1% maх., Cr   - 17,0 - 19,0% max., Mo - 2,25 - 3,0%, Ni   - 13,0 - 15,0%, Cu   - 0,5% max., Fe   -остальное. </w:t>
            </w:r>
          </w:p>
        </w:tc>
      </w:tr>
      <w:tr w:rsidR="0030139E" w:rsidRPr="0030139E" w14:paraId="6BCA2F6F" w14:textId="77777777" w:rsidTr="0030139E">
        <w:trPr>
          <w:trHeight w:val="750"/>
        </w:trPr>
        <w:tc>
          <w:tcPr>
            <w:tcW w:w="416" w:type="dxa"/>
            <w:shd w:val="clear" w:color="auto" w:fill="auto"/>
            <w:noWrap/>
            <w:hideMark/>
          </w:tcPr>
          <w:p w14:paraId="554749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7</w:t>
            </w:r>
          </w:p>
        </w:tc>
        <w:tc>
          <w:tcPr>
            <w:tcW w:w="1847" w:type="dxa"/>
            <w:shd w:val="clear" w:color="auto" w:fill="auto"/>
            <w:hideMark/>
          </w:tcPr>
          <w:p w14:paraId="0E635FD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реконструктивный канюлированный 6.5 L-60 мм, 65 мм, 70 мм, 75 мм, 80 мм, 85 мм, 90 мм, 95 мм, 100 мм, 105 мм, 110 мм, 115 мм, 120 мм</w:t>
            </w:r>
          </w:p>
        </w:tc>
        <w:tc>
          <w:tcPr>
            <w:tcW w:w="579" w:type="dxa"/>
            <w:shd w:val="clear" w:color="auto" w:fill="auto"/>
            <w:hideMark/>
          </w:tcPr>
          <w:p w14:paraId="156107F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67B331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w:t>
            </w:r>
          </w:p>
        </w:tc>
        <w:tc>
          <w:tcPr>
            <w:tcW w:w="1258" w:type="dxa"/>
            <w:shd w:val="clear" w:color="auto" w:fill="auto"/>
            <w:noWrap/>
            <w:hideMark/>
          </w:tcPr>
          <w:p w14:paraId="7F63170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19 030   </w:t>
            </w:r>
          </w:p>
        </w:tc>
        <w:tc>
          <w:tcPr>
            <w:tcW w:w="1258" w:type="dxa"/>
            <w:shd w:val="clear" w:color="auto" w:fill="auto"/>
            <w:noWrap/>
            <w:hideMark/>
          </w:tcPr>
          <w:p w14:paraId="17781B9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380 600   </w:t>
            </w:r>
          </w:p>
        </w:tc>
        <w:tc>
          <w:tcPr>
            <w:tcW w:w="1199" w:type="dxa"/>
            <w:shd w:val="clear" w:color="auto" w:fill="auto"/>
            <w:hideMark/>
          </w:tcPr>
          <w:p w14:paraId="75C6A5C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0D19E4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64B2CB0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A23002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Bинт реконструктивный канюлированный - диаметр винтов 6,5мм, длина винтов 60мм, 65 мм, 70 мм, 75 мм, 80 мм, 85 мм, 90 мм, 95 мм, 100 мм, 105 мм, 110 мм, 115 мм, 120 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30139E" w:rsidRPr="0030139E" w14:paraId="2BDDC0CF" w14:textId="77777777" w:rsidTr="0030139E">
        <w:trPr>
          <w:trHeight w:val="570"/>
        </w:trPr>
        <w:tc>
          <w:tcPr>
            <w:tcW w:w="416" w:type="dxa"/>
            <w:shd w:val="clear" w:color="auto" w:fill="auto"/>
            <w:noWrap/>
            <w:hideMark/>
          </w:tcPr>
          <w:p w14:paraId="468AAFE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8</w:t>
            </w:r>
          </w:p>
        </w:tc>
        <w:tc>
          <w:tcPr>
            <w:tcW w:w="1847" w:type="dxa"/>
            <w:shd w:val="clear" w:color="auto" w:fill="auto"/>
            <w:hideMark/>
          </w:tcPr>
          <w:p w14:paraId="64D9B911"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проксимальный 4.5 L-35 мм, 40 мм, 45 мм, 50 мм, 55 мм.</w:t>
            </w:r>
          </w:p>
        </w:tc>
        <w:tc>
          <w:tcPr>
            <w:tcW w:w="579" w:type="dxa"/>
            <w:shd w:val="clear" w:color="auto" w:fill="auto"/>
            <w:hideMark/>
          </w:tcPr>
          <w:p w14:paraId="0F9DC00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1DCBA3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10</w:t>
            </w:r>
          </w:p>
        </w:tc>
        <w:tc>
          <w:tcPr>
            <w:tcW w:w="1258" w:type="dxa"/>
            <w:shd w:val="clear" w:color="auto" w:fill="auto"/>
            <w:noWrap/>
            <w:hideMark/>
          </w:tcPr>
          <w:p w14:paraId="7BE18D0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5 104   </w:t>
            </w:r>
          </w:p>
        </w:tc>
        <w:tc>
          <w:tcPr>
            <w:tcW w:w="1258" w:type="dxa"/>
            <w:shd w:val="clear" w:color="auto" w:fill="auto"/>
            <w:noWrap/>
            <w:hideMark/>
          </w:tcPr>
          <w:p w14:paraId="16EB26D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51 040   </w:t>
            </w:r>
          </w:p>
        </w:tc>
        <w:tc>
          <w:tcPr>
            <w:tcW w:w="1199" w:type="dxa"/>
            <w:shd w:val="clear" w:color="auto" w:fill="auto"/>
            <w:hideMark/>
          </w:tcPr>
          <w:p w14:paraId="563E116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62E433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57D60BB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98C712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проксимальный  - диаметр винтов должен быть 4,5мм, длина винтов 35 мм, 40 мм, 45 мм, 50 мм, 55 мм, резьба на ножке винта неполная, высотой 18 мм.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4803B0A7" w14:textId="77777777" w:rsidTr="0030139E">
        <w:trPr>
          <w:trHeight w:val="525"/>
        </w:trPr>
        <w:tc>
          <w:tcPr>
            <w:tcW w:w="416" w:type="dxa"/>
            <w:shd w:val="clear" w:color="auto" w:fill="auto"/>
            <w:noWrap/>
            <w:hideMark/>
          </w:tcPr>
          <w:p w14:paraId="753A7E4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9</w:t>
            </w:r>
          </w:p>
        </w:tc>
        <w:tc>
          <w:tcPr>
            <w:tcW w:w="1847" w:type="dxa"/>
            <w:shd w:val="clear" w:color="auto" w:fill="auto"/>
            <w:hideMark/>
          </w:tcPr>
          <w:p w14:paraId="44890B9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5.0 L- 30 - 55 мм.</w:t>
            </w:r>
          </w:p>
        </w:tc>
        <w:tc>
          <w:tcPr>
            <w:tcW w:w="579" w:type="dxa"/>
            <w:shd w:val="clear" w:color="auto" w:fill="auto"/>
            <w:hideMark/>
          </w:tcPr>
          <w:p w14:paraId="588E1E0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F23F18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80</w:t>
            </w:r>
          </w:p>
        </w:tc>
        <w:tc>
          <w:tcPr>
            <w:tcW w:w="1258" w:type="dxa"/>
            <w:shd w:val="clear" w:color="auto" w:fill="auto"/>
            <w:noWrap/>
            <w:hideMark/>
          </w:tcPr>
          <w:p w14:paraId="00F4A35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6 380   </w:t>
            </w:r>
          </w:p>
        </w:tc>
        <w:tc>
          <w:tcPr>
            <w:tcW w:w="1258" w:type="dxa"/>
            <w:shd w:val="clear" w:color="auto" w:fill="auto"/>
            <w:noWrap/>
            <w:hideMark/>
          </w:tcPr>
          <w:p w14:paraId="442B841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510 400   </w:t>
            </w:r>
          </w:p>
        </w:tc>
        <w:tc>
          <w:tcPr>
            <w:tcW w:w="1199" w:type="dxa"/>
            <w:shd w:val="clear" w:color="auto" w:fill="auto"/>
            <w:hideMark/>
          </w:tcPr>
          <w:p w14:paraId="547762B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313BFA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7AD59F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060435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дистальный  - диаметр винтов должен быть 5 мм, длина винтов от 30 мм до 55 мм с шагом 5 мм, резьба на ножке винта полная, головка винта цилиндрическая по шестигранную отвертку S3,5 мм, винты должны иметь самонарезающую резьбу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w:t>
            </w:r>
            <w:r w:rsidRPr="0030139E">
              <w:rPr>
                <w:rFonts w:ascii="Times New Roman" w:eastAsia="Times New Roman" w:hAnsi="Times New Roman" w:cs="Times New Roman"/>
                <w:sz w:val="20"/>
                <w:szCs w:val="20"/>
              </w:rPr>
              <w:lastRenderedPageBreak/>
              <w:t>изготовления:нержавеющая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30139E" w:rsidRPr="0030139E" w14:paraId="54379346" w14:textId="77777777" w:rsidTr="0030139E">
        <w:trPr>
          <w:trHeight w:val="765"/>
        </w:trPr>
        <w:tc>
          <w:tcPr>
            <w:tcW w:w="416" w:type="dxa"/>
            <w:shd w:val="clear" w:color="auto" w:fill="auto"/>
            <w:noWrap/>
            <w:hideMark/>
          </w:tcPr>
          <w:p w14:paraId="509CC6E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10</w:t>
            </w:r>
          </w:p>
        </w:tc>
        <w:tc>
          <w:tcPr>
            <w:tcW w:w="1847" w:type="dxa"/>
            <w:shd w:val="clear" w:color="auto" w:fill="auto"/>
            <w:hideMark/>
          </w:tcPr>
          <w:p w14:paraId="5EAD4AF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4.5 L-30 мм, 35 мм, 40 мм, 45 мм, 50 мм, 55 мм, 60 мм, 65 мм, 70 мм, 75 мм, 80 мм.</w:t>
            </w:r>
          </w:p>
        </w:tc>
        <w:tc>
          <w:tcPr>
            <w:tcW w:w="579" w:type="dxa"/>
            <w:shd w:val="clear" w:color="auto" w:fill="auto"/>
            <w:hideMark/>
          </w:tcPr>
          <w:p w14:paraId="3920C43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913279A"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120</w:t>
            </w:r>
          </w:p>
        </w:tc>
        <w:tc>
          <w:tcPr>
            <w:tcW w:w="1258" w:type="dxa"/>
            <w:shd w:val="clear" w:color="auto" w:fill="auto"/>
            <w:noWrap/>
            <w:hideMark/>
          </w:tcPr>
          <w:p w14:paraId="2EE3015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4 895   </w:t>
            </w:r>
          </w:p>
        </w:tc>
        <w:tc>
          <w:tcPr>
            <w:tcW w:w="1258" w:type="dxa"/>
            <w:shd w:val="clear" w:color="auto" w:fill="auto"/>
            <w:noWrap/>
            <w:hideMark/>
          </w:tcPr>
          <w:p w14:paraId="55B6F12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587 400   </w:t>
            </w:r>
          </w:p>
        </w:tc>
        <w:tc>
          <w:tcPr>
            <w:tcW w:w="1199" w:type="dxa"/>
            <w:shd w:val="clear" w:color="auto" w:fill="auto"/>
            <w:hideMark/>
          </w:tcPr>
          <w:p w14:paraId="664EEFE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7D56B00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1AD174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863B58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 диаметр винтов должен быть 4,5мм, длина винтов 30 мм, 35 мм, 40 мм, 45 мм, 50 мм, 55 мм, 60 мм, 65 мм, 70 мм, 75 мм, 80 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30139E" w:rsidRPr="0030139E" w14:paraId="3EDCAAC7" w14:textId="77777777" w:rsidTr="0030139E">
        <w:trPr>
          <w:trHeight w:val="735"/>
        </w:trPr>
        <w:tc>
          <w:tcPr>
            <w:tcW w:w="416" w:type="dxa"/>
            <w:shd w:val="clear" w:color="auto" w:fill="auto"/>
            <w:noWrap/>
            <w:hideMark/>
          </w:tcPr>
          <w:p w14:paraId="7319BAB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11</w:t>
            </w:r>
          </w:p>
        </w:tc>
        <w:tc>
          <w:tcPr>
            <w:tcW w:w="1847" w:type="dxa"/>
            <w:shd w:val="clear" w:color="auto" w:fill="auto"/>
            <w:hideMark/>
          </w:tcPr>
          <w:p w14:paraId="4611714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спонгиозный канюлированный самонарезающий (диаметр, высота резьбы, длина) 7.0 x 32/ 85, 90, 95, 100, 105 мм, 110 мм, 115 мм (H)</w:t>
            </w:r>
          </w:p>
        </w:tc>
        <w:tc>
          <w:tcPr>
            <w:tcW w:w="579" w:type="dxa"/>
            <w:shd w:val="clear" w:color="auto" w:fill="auto"/>
            <w:hideMark/>
          </w:tcPr>
          <w:p w14:paraId="263301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DC5479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100</w:t>
            </w:r>
          </w:p>
        </w:tc>
        <w:tc>
          <w:tcPr>
            <w:tcW w:w="1258" w:type="dxa"/>
            <w:shd w:val="clear" w:color="auto" w:fill="auto"/>
            <w:noWrap/>
            <w:hideMark/>
          </w:tcPr>
          <w:p w14:paraId="6457CE7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19 580   </w:t>
            </w:r>
          </w:p>
        </w:tc>
        <w:tc>
          <w:tcPr>
            <w:tcW w:w="1258" w:type="dxa"/>
            <w:shd w:val="clear" w:color="auto" w:fill="auto"/>
            <w:noWrap/>
            <w:hideMark/>
          </w:tcPr>
          <w:p w14:paraId="17993D1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1 958 000   </w:t>
            </w:r>
          </w:p>
        </w:tc>
        <w:tc>
          <w:tcPr>
            <w:tcW w:w="1199" w:type="dxa"/>
            <w:shd w:val="clear" w:color="auto" w:fill="auto"/>
            <w:hideMark/>
          </w:tcPr>
          <w:p w14:paraId="6CC9979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CC9357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E15570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3B8428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Канюлированные винты: диаметр винтов 7,0 мм. Длина винтов 85 мм, 90 мм, 95 мм, 100 мм, 105мм, 110 мм, 115мм. Диаметр головки винта 9,5 мм. Высота головки винта 5,6 мм, имеет шлиц под шестигранную канюлированную отвертку S5. Диаметр канюлированного отверстия 2,1 мм. Варианты резьбы на ножке винта:  32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0659A1FD" w14:textId="77777777" w:rsidTr="0030139E">
        <w:trPr>
          <w:trHeight w:val="525"/>
        </w:trPr>
        <w:tc>
          <w:tcPr>
            <w:tcW w:w="416" w:type="dxa"/>
            <w:shd w:val="clear" w:color="auto" w:fill="auto"/>
            <w:noWrap/>
            <w:hideMark/>
          </w:tcPr>
          <w:p w14:paraId="3290728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12</w:t>
            </w:r>
          </w:p>
        </w:tc>
        <w:tc>
          <w:tcPr>
            <w:tcW w:w="1847" w:type="dxa"/>
            <w:shd w:val="clear" w:color="auto" w:fill="auto"/>
            <w:hideMark/>
          </w:tcPr>
          <w:p w14:paraId="6A22871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слепой M8-0</w:t>
            </w:r>
          </w:p>
        </w:tc>
        <w:tc>
          <w:tcPr>
            <w:tcW w:w="579" w:type="dxa"/>
            <w:shd w:val="clear" w:color="auto" w:fill="auto"/>
            <w:hideMark/>
          </w:tcPr>
          <w:p w14:paraId="49A66E3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0DF893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15</w:t>
            </w:r>
          </w:p>
        </w:tc>
        <w:tc>
          <w:tcPr>
            <w:tcW w:w="1258" w:type="dxa"/>
            <w:shd w:val="clear" w:color="auto" w:fill="auto"/>
            <w:noWrap/>
            <w:hideMark/>
          </w:tcPr>
          <w:p w14:paraId="6AA04DF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12 540   </w:t>
            </w:r>
          </w:p>
        </w:tc>
        <w:tc>
          <w:tcPr>
            <w:tcW w:w="1258" w:type="dxa"/>
            <w:shd w:val="clear" w:color="auto" w:fill="auto"/>
            <w:noWrap/>
            <w:hideMark/>
          </w:tcPr>
          <w:p w14:paraId="22DBB2A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188 100   </w:t>
            </w:r>
          </w:p>
        </w:tc>
        <w:tc>
          <w:tcPr>
            <w:tcW w:w="1199" w:type="dxa"/>
            <w:shd w:val="clear" w:color="auto" w:fill="auto"/>
            <w:hideMark/>
          </w:tcPr>
          <w:p w14:paraId="61628EA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1D07ADE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4AA66B5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D70402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слепой - должен быть совместим с верхним отверстием проксимальной части большеберцового стержня, позволяет закрыть верхнее отверстие стержня для предотвращения зарастания его костной тканью, либо удлинить верхнюю часть стержня. Длина винта 14,5мм, длинна проксимальной части винта 6 мм, диаметром 8 мм. Винт полностью прячется в стержне. Резба винта М8 мм на длине 4,5 мм на расстоянии 3 мм от дистального конца винта, </w:t>
            </w:r>
            <w:r w:rsidRPr="0030139E">
              <w:rPr>
                <w:rFonts w:ascii="Times New Roman" w:eastAsia="Times New Roman" w:hAnsi="Times New Roman" w:cs="Times New Roman"/>
                <w:sz w:val="20"/>
                <w:szCs w:val="20"/>
              </w:rPr>
              <w:lastRenderedPageBreak/>
              <w:t>диаметр дистальной части винта не имеющий резьбы 6,3мм. Винт канюлированный, диаметр канюлированного отверстия 3,55мм. Шлиц винта выполнен под шестигранную отвертку S3,5 мм, глубина шестигранного шлица 4,2мм.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0D24EA99" w14:textId="77777777" w:rsidTr="0030139E">
        <w:trPr>
          <w:trHeight w:val="1065"/>
        </w:trPr>
        <w:tc>
          <w:tcPr>
            <w:tcW w:w="416" w:type="dxa"/>
            <w:shd w:val="clear" w:color="auto" w:fill="auto"/>
            <w:noWrap/>
            <w:hideMark/>
          </w:tcPr>
          <w:p w14:paraId="37A8129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13</w:t>
            </w:r>
          </w:p>
        </w:tc>
        <w:tc>
          <w:tcPr>
            <w:tcW w:w="1847" w:type="dxa"/>
            <w:shd w:val="clear" w:color="auto" w:fill="auto"/>
            <w:hideMark/>
          </w:tcPr>
          <w:p w14:paraId="768E56F9"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Стержень для плечевой кости  6; 7; 8; 9; 10, 11 x 180мм, 200мм, 220мм, 240мм, 260мм, 280мм, 300мм, 320мм</w:t>
            </w:r>
          </w:p>
        </w:tc>
        <w:tc>
          <w:tcPr>
            <w:tcW w:w="579" w:type="dxa"/>
            <w:shd w:val="clear" w:color="auto" w:fill="auto"/>
            <w:hideMark/>
          </w:tcPr>
          <w:p w14:paraId="4DAB827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7B83025"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30</w:t>
            </w:r>
          </w:p>
        </w:tc>
        <w:tc>
          <w:tcPr>
            <w:tcW w:w="1258" w:type="dxa"/>
            <w:shd w:val="clear" w:color="auto" w:fill="auto"/>
            <w:noWrap/>
            <w:hideMark/>
          </w:tcPr>
          <w:p w14:paraId="001BE86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139 040   </w:t>
            </w:r>
          </w:p>
        </w:tc>
        <w:tc>
          <w:tcPr>
            <w:tcW w:w="1258" w:type="dxa"/>
            <w:shd w:val="clear" w:color="auto" w:fill="auto"/>
            <w:noWrap/>
            <w:hideMark/>
          </w:tcPr>
          <w:p w14:paraId="49AEFBD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4 171 200   </w:t>
            </w:r>
          </w:p>
        </w:tc>
        <w:tc>
          <w:tcPr>
            <w:tcW w:w="1199" w:type="dxa"/>
            <w:shd w:val="clear" w:color="auto" w:fill="auto"/>
            <w:hideMark/>
          </w:tcPr>
          <w:p w14:paraId="5900A48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8B4981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33BD4B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795D58C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Стержень предназначен для фиксации переломов плечевой кости. Стержень имеет анатомическую форму, длина L=180мм, 200мм, 220мм, 240мм, 260мм, 280мм, 300мм, 320мм, фиксация стержня при помощи целенаправителя, диаметр дистальной части d=6мм, 7мм, 8мм, 9мм, 10мм, 11мм. Стержень канюлированный, диаметр канюлированного отверстия 2,8мм. Диаметр проксимальной части стержня 9,5мм. В дистальной части стержня расположены 4 нерезьбовые отверстия диаметром 3мм на расстоянии 7мм, 17мм, 27мм, 37мм от верхушки стержня, ось каждого отверстия смещена на 90° по окружности относительно предыдущего. В проксимальной части стержня расположено 5 отверстие с двухзаходной резьбой диаметром 4,5мм на расстоянии 8,5мм и 13,5мм перпендикулярно оси  проксимальной части стержня, на расстоянии 36мм под углом 65° от оси  проксимальной части стержня, на расстоянии 42мм под углом 57° от оси  проксимальной части стержня и на расстоянии 50мм под углом 45° от оси  проксимальной части стержня. Также в дистальной части стержня расположено одно компрессионное отверстие диаметром 4мм на расстоянии 23,5мм позволяющее осуществить компрессию на отрезке 10мм. По центру компрессионного отверстия расположено одно отверстие с двухзаходной резьбой диаметром 5,5мм. Проксимальная часть стержня наклонена под углом 4° относительно дистальной по радиусу R100мм. В проксимальной части стержня находится продольное внутреннее резьбовое отверстие М6, длиной 11мм под слепой винт. В проксимальной части у верхушки стержня находятся два углубления проходящие через ось стержня, размером 3,5х2,5мм,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w:t>
            </w:r>
            <w:r w:rsidRPr="0030139E">
              <w:rPr>
                <w:rFonts w:ascii="Times New Roman" w:eastAsia="Times New Roman" w:hAnsi="Times New Roman" w:cs="Times New Roman"/>
                <w:sz w:val="20"/>
                <w:szCs w:val="20"/>
              </w:rPr>
              <w:lastRenderedPageBreak/>
              <w:t>полирование черновое; полирование заканчивающее; вибрационная обработка. Стержень розового, зеленого цвета.</w:t>
            </w:r>
          </w:p>
        </w:tc>
      </w:tr>
      <w:tr w:rsidR="0030139E" w:rsidRPr="0030139E" w14:paraId="50DE553F" w14:textId="77777777" w:rsidTr="0030139E">
        <w:trPr>
          <w:trHeight w:val="765"/>
        </w:trPr>
        <w:tc>
          <w:tcPr>
            <w:tcW w:w="416" w:type="dxa"/>
            <w:shd w:val="clear" w:color="auto" w:fill="auto"/>
            <w:noWrap/>
            <w:hideMark/>
          </w:tcPr>
          <w:p w14:paraId="5C48AA8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14</w:t>
            </w:r>
          </w:p>
        </w:tc>
        <w:tc>
          <w:tcPr>
            <w:tcW w:w="1847" w:type="dxa"/>
            <w:shd w:val="clear" w:color="auto" w:fill="auto"/>
            <w:hideMark/>
          </w:tcPr>
          <w:p w14:paraId="71F103B7"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Стержень реконструктивный для плечевой кости  6, 7, 8, 9, 10 x150, 160, 170, 180, 190, 200</w:t>
            </w:r>
          </w:p>
        </w:tc>
        <w:tc>
          <w:tcPr>
            <w:tcW w:w="579" w:type="dxa"/>
            <w:shd w:val="clear" w:color="auto" w:fill="auto"/>
            <w:hideMark/>
          </w:tcPr>
          <w:p w14:paraId="4628772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97097D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38</w:t>
            </w:r>
          </w:p>
        </w:tc>
        <w:tc>
          <w:tcPr>
            <w:tcW w:w="1258" w:type="dxa"/>
            <w:shd w:val="clear" w:color="auto" w:fill="auto"/>
            <w:noWrap/>
            <w:hideMark/>
          </w:tcPr>
          <w:p w14:paraId="0F7E108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139 216   </w:t>
            </w:r>
          </w:p>
        </w:tc>
        <w:tc>
          <w:tcPr>
            <w:tcW w:w="1258" w:type="dxa"/>
            <w:shd w:val="clear" w:color="auto" w:fill="auto"/>
            <w:noWrap/>
            <w:hideMark/>
          </w:tcPr>
          <w:p w14:paraId="724D342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5 290 208   </w:t>
            </w:r>
          </w:p>
        </w:tc>
        <w:tc>
          <w:tcPr>
            <w:tcW w:w="1199" w:type="dxa"/>
            <w:shd w:val="clear" w:color="auto" w:fill="auto"/>
            <w:hideMark/>
          </w:tcPr>
          <w:p w14:paraId="16D6BAF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6CEBCA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427BA8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32C2D9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Стержень предназначен для фиксации переломов плечевой кости. Стержень имеет анатомическую форму, длина L=150мм, 160мм, 170мм, 180мм, 190мм, 200мм, фиксация стержня при помощи целенаправителя, диаметр дистальной части d=6мм, 7мм, 8мм, 9мм, 10мм. Стержень канюлированный, диаметр канюлированного отверстия 4мм. Диаметр проксимальной части стержня 9,5мм. В дистальной части стержня расположены 2 отверстия: одно отверстие с двухзаходной резьбой диаметром 4,5мм на расстоянии 81мм от верхушки стержня и одно компрессионное отверстие диаметром 4мм на расстоянии 101мм от верхушки стержня позволяющее провести компрессию на отрезке 6мм. В проксимальной части стержня расположено 5 отверстие с двухзаходной резьбой диаметром 4,5мм на расстоянии 8,5мм и 13,5мм перпендикулярно оси  проксимальной части стержня, на расстоянии 36мм под углом 65° от оси  проксимальной части стержня, на расстоянии 42мм под углом 57° от оси  проксимальной части стержня и на расстоянии 50мм под углом 45° от оси  проксимальной части стержня. Также в дистальной части стержня расположено одно компрессионное отверстие диаметром 4мм на расстоянии 23,5мм позволяющее осуществить компрессию на отрезке 10мм. По центру компрессионного отверстия расположено одно отверстие с двухзаходной резьбой диаметром 5,5мм. Проксимальная часть стержня наклонена под углом 4° относительно дистальной по радиусу R100мм. В проксимальной части стержня находится продольное внутреннее резьбовое отверстие М6, длиной 11мм под слепой винт. В проксимальной части у верхушки стержня находятся два углубления проходящие через ось стержня, размером 3,5х2,5мм,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Стержень бирюзового цвета.</w:t>
            </w:r>
          </w:p>
        </w:tc>
      </w:tr>
      <w:tr w:rsidR="0030139E" w:rsidRPr="0030139E" w14:paraId="0D077337" w14:textId="77777777" w:rsidTr="0030139E">
        <w:trPr>
          <w:trHeight w:val="945"/>
        </w:trPr>
        <w:tc>
          <w:tcPr>
            <w:tcW w:w="416" w:type="dxa"/>
            <w:shd w:val="clear" w:color="auto" w:fill="auto"/>
            <w:noWrap/>
            <w:hideMark/>
          </w:tcPr>
          <w:p w14:paraId="7C7925B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15</w:t>
            </w:r>
          </w:p>
        </w:tc>
        <w:tc>
          <w:tcPr>
            <w:tcW w:w="1847" w:type="dxa"/>
            <w:shd w:val="clear" w:color="auto" w:fill="auto"/>
            <w:hideMark/>
          </w:tcPr>
          <w:p w14:paraId="55779508"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4.5x26, 30, 35, 40, 45, 50, 55, 60, 65, 70, 75, 80, 85, 90, 95, 100 Т</w:t>
            </w:r>
          </w:p>
        </w:tc>
        <w:tc>
          <w:tcPr>
            <w:tcW w:w="579" w:type="dxa"/>
            <w:shd w:val="clear" w:color="auto" w:fill="auto"/>
            <w:hideMark/>
          </w:tcPr>
          <w:p w14:paraId="679D325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4A0222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160</w:t>
            </w:r>
          </w:p>
        </w:tc>
        <w:tc>
          <w:tcPr>
            <w:tcW w:w="1258" w:type="dxa"/>
            <w:shd w:val="clear" w:color="auto" w:fill="auto"/>
            <w:noWrap/>
            <w:hideMark/>
          </w:tcPr>
          <w:p w14:paraId="5E4BB62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6 875   </w:t>
            </w:r>
          </w:p>
        </w:tc>
        <w:tc>
          <w:tcPr>
            <w:tcW w:w="1258" w:type="dxa"/>
            <w:shd w:val="clear" w:color="auto" w:fill="auto"/>
            <w:noWrap/>
            <w:hideMark/>
          </w:tcPr>
          <w:p w14:paraId="199874B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1 100 000   </w:t>
            </w:r>
          </w:p>
        </w:tc>
        <w:tc>
          <w:tcPr>
            <w:tcW w:w="1199" w:type="dxa"/>
            <w:shd w:val="clear" w:color="auto" w:fill="auto"/>
            <w:hideMark/>
          </w:tcPr>
          <w:p w14:paraId="08C1D22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EA7842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w:t>
            </w:r>
            <w:r w:rsidRPr="0030139E">
              <w:rPr>
                <w:rFonts w:ascii="Times New Roman" w:eastAsia="Times New Roman" w:hAnsi="Times New Roman" w:cs="Times New Roman"/>
                <w:sz w:val="20"/>
                <w:szCs w:val="20"/>
              </w:rPr>
              <w:lastRenderedPageBreak/>
              <w:t xml:space="preserve">Иманжана, 11 </w:t>
            </w:r>
          </w:p>
        </w:tc>
        <w:tc>
          <w:tcPr>
            <w:tcW w:w="1073" w:type="dxa"/>
            <w:shd w:val="clear" w:color="auto" w:fill="auto"/>
            <w:hideMark/>
          </w:tcPr>
          <w:p w14:paraId="4B84795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 xml:space="preserve"> DDP </w:t>
            </w:r>
          </w:p>
        </w:tc>
        <w:tc>
          <w:tcPr>
            <w:tcW w:w="6138" w:type="dxa"/>
            <w:shd w:val="clear" w:color="auto" w:fill="auto"/>
            <w:hideMark/>
          </w:tcPr>
          <w:p w14:paraId="342F136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дистальный 4,5 - Винт длинной 26мм, 30мм, 35мм, 40мм, 45мм, 50мм, 55мм, 60мм, 65мм, 70мм, 75мм, 80мм, 85мм, 90мм, 95мм, 100мм с переменным диаметром. Резьба диаметром 4мм на длине 8мм от конца винта, переходящая в резьбу 4,5мм. Резьба на винте полная. Головка винта цилиндрическая диаметром 6,8мм, </w:t>
            </w:r>
            <w:r w:rsidRPr="0030139E">
              <w:rPr>
                <w:rFonts w:ascii="Times New Roman" w:eastAsia="Times New Roman" w:hAnsi="Times New Roman" w:cs="Times New Roman"/>
                <w:sz w:val="20"/>
                <w:szCs w:val="20"/>
              </w:rPr>
              <w:lastRenderedPageBreak/>
              <w:t xml:space="preserve">высотой 3мм, имеет подточку на боковой поверхности глубиной 0,5мм на расстоянии 1,8мм от верхушки головки винта, под отвертку типа Torx T25, глубина шлица 2,9мм.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30139E" w:rsidRPr="0030139E" w14:paraId="061D6ADA" w14:textId="77777777" w:rsidTr="0030139E">
        <w:trPr>
          <w:trHeight w:val="705"/>
        </w:trPr>
        <w:tc>
          <w:tcPr>
            <w:tcW w:w="416" w:type="dxa"/>
            <w:shd w:val="clear" w:color="auto" w:fill="auto"/>
            <w:noWrap/>
            <w:hideMark/>
          </w:tcPr>
          <w:p w14:paraId="71DBCBE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16</w:t>
            </w:r>
          </w:p>
        </w:tc>
        <w:tc>
          <w:tcPr>
            <w:tcW w:w="1847" w:type="dxa"/>
            <w:shd w:val="clear" w:color="auto" w:fill="auto"/>
            <w:hideMark/>
          </w:tcPr>
          <w:p w14:paraId="5A554D75"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Винт дистальный  4.0x26, 30, 35, 40, 45, 50, 55, 60, 65, 70, 75, 80, 85, 90, 95, 100 Т</w:t>
            </w:r>
          </w:p>
        </w:tc>
        <w:tc>
          <w:tcPr>
            <w:tcW w:w="579" w:type="dxa"/>
            <w:shd w:val="clear" w:color="auto" w:fill="auto"/>
            <w:hideMark/>
          </w:tcPr>
          <w:p w14:paraId="1589725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4F488F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200</w:t>
            </w:r>
          </w:p>
        </w:tc>
        <w:tc>
          <w:tcPr>
            <w:tcW w:w="1258" w:type="dxa"/>
            <w:shd w:val="clear" w:color="auto" w:fill="auto"/>
            <w:noWrap/>
            <w:hideMark/>
          </w:tcPr>
          <w:p w14:paraId="4436396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6 875   </w:t>
            </w:r>
          </w:p>
        </w:tc>
        <w:tc>
          <w:tcPr>
            <w:tcW w:w="1258" w:type="dxa"/>
            <w:shd w:val="clear" w:color="auto" w:fill="auto"/>
            <w:noWrap/>
            <w:hideMark/>
          </w:tcPr>
          <w:p w14:paraId="6F44F29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1 375 000   </w:t>
            </w:r>
          </w:p>
        </w:tc>
        <w:tc>
          <w:tcPr>
            <w:tcW w:w="1199" w:type="dxa"/>
            <w:shd w:val="clear" w:color="auto" w:fill="auto"/>
            <w:hideMark/>
          </w:tcPr>
          <w:p w14:paraId="431A8FD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D0C61E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F14A30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5BE06F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дистальный 4,0 - Винт длинной 26мм, 30мм, 35мм, 40мм, 45мм, 50мм, 55мм, 60мм, 65мм, 70мм, 75мм, 80мм, 85мм, 90мм, 95мм, 100мм. Резьба двухзаходная диаметром 4мм. Резьба на винте полная. Головка винта цилиндрическая диаметром 6,8мм, высотой 3мм под отвертку типа Torx T25, глубина шлица 2,5мм.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30139E" w:rsidRPr="0030139E" w14:paraId="673C217E" w14:textId="77777777" w:rsidTr="0030139E">
        <w:trPr>
          <w:trHeight w:val="525"/>
        </w:trPr>
        <w:tc>
          <w:tcPr>
            <w:tcW w:w="416" w:type="dxa"/>
            <w:shd w:val="clear" w:color="auto" w:fill="auto"/>
            <w:noWrap/>
            <w:hideMark/>
          </w:tcPr>
          <w:p w14:paraId="3198E71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17</w:t>
            </w:r>
          </w:p>
        </w:tc>
        <w:tc>
          <w:tcPr>
            <w:tcW w:w="1847" w:type="dxa"/>
            <w:shd w:val="clear" w:color="auto" w:fill="auto"/>
            <w:hideMark/>
          </w:tcPr>
          <w:p w14:paraId="2CB7828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дистальный  3.0x20, 25, 30, 35, 40, 45, 50, 55, 60, 65, 70 Т</w:t>
            </w:r>
          </w:p>
        </w:tc>
        <w:tc>
          <w:tcPr>
            <w:tcW w:w="579" w:type="dxa"/>
            <w:shd w:val="clear" w:color="auto" w:fill="auto"/>
            <w:hideMark/>
          </w:tcPr>
          <w:p w14:paraId="1716F06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661148DA"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10</w:t>
            </w:r>
          </w:p>
        </w:tc>
        <w:tc>
          <w:tcPr>
            <w:tcW w:w="1258" w:type="dxa"/>
            <w:shd w:val="clear" w:color="auto" w:fill="auto"/>
            <w:noWrap/>
            <w:hideMark/>
          </w:tcPr>
          <w:p w14:paraId="4024BE3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8 800   </w:t>
            </w:r>
          </w:p>
        </w:tc>
        <w:tc>
          <w:tcPr>
            <w:tcW w:w="1258" w:type="dxa"/>
            <w:shd w:val="clear" w:color="auto" w:fill="auto"/>
            <w:noWrap/>
            <w:hideMark/>
          </w:tcPr>
          <w:p w14:paraId="5CA1465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88 000   </w:t>
            </w:r>
          </w:p>
        </w:tc>
        <w:tc>
          <w:tcPr>
            <w:tcW w:w="1199" w:type="dxa"/>
            <w:shd w:val="clear" w:color="auto" w:fill="auto"/>
            <w:hideMark/>
          </w:tcPr>
          <w:p w14:paraId="3213C6E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3BC2633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B64D98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6FA9BE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дистальный 3,0 - Винт длинной 20мм, 25мм, 30мм, 35мм, 40мм, 45мм, 50мм, 55мм, 60мм, 65мм, 70мм с переменным диаметром. Резьба двухзаходная диаметром 3мм. Резьба на винте полная. Головка винта цилиндрическая диаметром 6,8мм, высотой 3мм под отвертку типа Torx T25, глубина шлица 2,3мм.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30139E" w:rsidRPr="0030139E" w14:paraId="51EF8C83" w14:textId="77777777" w:rsidTr="0030139E">
        <w:trPr>
          <w:trHeight w:val="525"/>
        </w:trPr>
        <w:tc>
          <w:tcPr>
            <w:tcW w:w="416" w:type="dxa"/>
            <w:shd w:val="clear" w:color="auto" w:fill="auto"/>
            <w:noWrap/>
            <w:hideMark/>
          </w:tcPr>
          <w:p w14:paraId="08DDD58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18</w:t>
            </w:r>
          </w:p>
        </w:tc>
        <w:tc>
          <w:tcPr>
            <w:tcW w:w="1847" w:type="dxa"/>
            <w:shd w:val="clear" w:color="auto" w:fill="auto"/>
            <w:hideMark/>
          </w:tcPr>
          <w:p w14:paraId="118512F1"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слепой  M6-0</w:t>
            </w:r>
          </w:p>
        </w:tc>
        <w:tc>
          <w:tcPr>
            <w:tcW w:w="579" w:type="dxa"/>
            <w:shd w:val="clear" w:color="auto" w:fill="auto"/>
            <w:hideMark/>
          </w:tcPr>
          <w:p w14:paraId="39346CE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2B43EE4F"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15</w:t>
            </w:r>
          </w:p>
        </w:tc>
        <w:tc>
          <w:tcPr>
            <w:tcW w:w="1258" w:type="dxa"/>
            <w:shd w:val="clear" w:color="auto" w:fill="auto"/>
            <w:noWrap/>
            <w:hideMark/>
          </w:tcPr>
          <w:p w14:paraId="681A0C3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15 950   </w:t>
            </w:r>
          </w:p>
        </w:tc>
        <w:tc>
          <w:tcPr>
            <w:tcW w:w="1258" w:type="dxa"/>
            <w:shd w:val="clear" w:color="auto" w:fill="auto"/>
            <w:noWrap/>
            <w:hideMark/>
          </w:tcPr>
          <w:p w14:paraId="4A545B3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239 250   </w:t>
            </w:r>
          </w:p>
        </w:tc>
        <w:tc>
          <w:tcPr>
            <w:tcW w:w="1199" w:type="dxa"/>
            <w:shd w:val="clear" w:color="auto" w:fill="auto"/>
            <w:hideMark/>
          </w:tcPr>
          <w:p w14:paraId="213B819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2E7D52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2E800D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9753E9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слепой М6 - должен быть совместим с верхним отверстием проксимальной части стержня для плечевой кости, позволяет закрыть верхнее отверстие стержня для предотвращения зарастания его костной тканью, либо удлинить верхнюю часть стержня. Длина винта 7,5мм, диаметр 6,2мм. Винт полностью прячется в стержне. Резба винта М6х1мм специальный на длине 4мм на расстоянии 1,5мм от дистального конца винта, диаметр дистальной части винта не имеющий резьбы 4,7мм. Винт канюлированный, диаметр канюлированного отверстия 2,9мм. Шлиц винта выполнен под отвертку типа Torx T25, глубина шлица 2,9мм.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30139E" w:rsidRPr="0030139E" w14:paraId="03FDA5A1" w14:textId="77777777" w:rsidTr="0030139E">
        <w:trPr>
          <w:trHeight w:val="525"/>
        </w:trPr>
        <w:tc>
          <w:tcPr>
            <w:tcW w:w="416" w:type="dxa"/>
            <w:shd w:val="clear" w:color="auto" w:fill="auto"/>
            <w:noWrap/>
            <w:hideMark/>
          </w:tcPr>
          <w:p w14:paraId="6DEE4D0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19</w:t>
            </w:r>
          </w:p>
        </w:tc>
        <w:tc>
          <w:tcPr>
            <w:tcW w:w="1847" w:type="dxa"/>
            <w:shd w:val="clear" w:color="auto" w:fill="auto"/>
            <w:hideMark/>
          </w:tcPr>
          <w:p w14:paraId="1D59E98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компрессионный  M6x1</w:t>
            </w:r>
          </w:p>
        </w:tc>
        <w:tc>
          <w:tcPr>
            <w:tcW w:w="579" w:type="dxa"/>
            <w:shd w:val="clear" w:color="auto" w:fill="auto"/>
            <w:hideMark/>
          </w:tcPr>
          <w:p w14:paraId="1D60347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EC86B1B"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10</w:t>
            </w:r>
          </w:p>
        </w:tc>
        <w:tc>
          <w:tcPr>
            <w:tcW w:w="1258" w:type="dxa"/>
            <w:shd w:val="clear" w:color="auto" w:fill="auto"/>
            <w:noWrap/>
            <w:hideMark/>
          </w:tcPr>
          <w:p w14:paraId="39C1AA0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11 880   </w:t>
            </w:r>
          </w:p>
        </w:tc>
        <w:tc>
          <w:tcPr>
            <w:tcW w:w="1258" w:type="dxa"/>
            <w:shd w:val="clear" w:color="auto" w:fill="auto"/>
            <w:noWrap/>
            <w:hideMark/>
          </w:tcPr>
          <w:p w14:paraId="55A573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118 800   </w:t>
            </w:r>
          </w:p>
        </w:tc>
        <w:tc>
          <w:tcPr>
            <w:tcW w:w="1199" w:type="dxa"/>
            <w:shd w:val="clear" w:color="auto" w:fill="auto"/>
            <w:hideMark/>
          </w:tcPr>
          <w:p w14:paraId="475BAA0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2968AD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459FC3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B2E22E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компрессионный М6х1 - должен быть совместим с внутренней резьбой внутреннего отверстия в проксимальной части используемого стержня для плечевой кости. Размеры винта: резьба М6х1мм на промежутке 7,5мм, длинна винта 19мм, длинна дистальной части винта осуществляющая компрессию – 11,5мм, диаметром 3,8мм. Шлиц винта выполнен под отвертку типа Torx T25, глубина шлица 2,3мм. Компрессионный винт позволяет осуществить компрессию в месте перелома путем давления на проксимальный винт диаметром 4,5мм.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w:t>
            </w:r>
          </w:p>
        </w:tc>
      </w:tr>
      <w:tr w:rsidR="0030139E" w:rsidRPr="0030139E" w14:paraId="4A09036B" w14:textId="77777777" w:rsidTr="0030139E">
        <w:trPr>
          <w:trHeight w:val="660"/>
        </w:trPr>
        <w:tc>
          <w:tcPr>
            <w:tcW w:w="416" w:type="dxa"/>
            <w:shd w:val="clear" w:color="auto" w:fill="auto"/>
            <w:noWrap/>
            <w:hideMark/>
          </w:tcPr>
          <w:p w14:paraId="34C7BD5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w:t>
            </w:r>
          </w:p>
        </w:tc>
        <w:tc>
          <w:tcPr>
            <w:tcW w:w="1847" w:type="dxa"/>
            <w:shd w:val="clear" w:color="auto" w:fill="auto"/>
            <w:hideMark/>
          </w:tcPr>
          <w:p w14:paraId="1A535CF6"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Проволока серкляжная, сталь 0,2мм, 0,3мм, 0,4мм, 0,5мм, 0,6мм, 0,7мм, 0,8мм, 0,9мм, 1,0 мм, 1,2 мм</w:t>
            </w:r>
            <w:r w:rsidRPr="0030139E">
              <w:rPr>
                <w:rFonts w:ascii="Times New Roman" w:eastAsia="Times New Roman" w:hAnsi="Times New Roman" w:cs="Times New Roman"/>
                <w:b/>
                <w:bCs/>
                <w:color w:val="auto"/>
                <w:sz w:val="20"/>
                <w:szCs w:val="20"/>
              </w:rPr>
              <w:t>/</w:t>
            </w:r>
            <w:r w:rsidRPr="0030139E">
              <w:rPr>
                <w:rFonts w:ascii="Times New Roman" w:eastAsia="Times New Roman" w:hAnsi="Times New Roman" w:cs="Times New Roman"/>
                <w:color w:val="auto"/>
                <w:sz w:val="20"/>
                <w:szCs w:val="20"/>
              </w:rPr>
              <w:t>10м</w:t>
            </w:r>
          </w:p>
        </w:tc>
        <w:tc>
          <w:tcPr>
            <w:tcW w:w="579" w:type="dxa"/>
            <w:shd w:val="clear" w:color="auto" w:fill="auto"/>
            <w:hideMark/>
          </w:tcPr>
          <w:p w14:paraId="0B2217D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5F88D9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1B5C731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15 774   </w:t>
            </w:r>
          </w:p>
        </w:tc>
        <w:tc>
          <w:tcPr>
            <w:tcW w:w="1258" w:type="dxa"/>
            <w:shd w:val="clear" w:color="auto" w:fill="auto"/>
            <w:noWrap/>
            <w:hideMark/>
          </w:tcPr>
          <w:p w14:paraId="44B8B4D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63 096   </w:t>
            </w:r>
          </w:p>
        </w:tc>
        <w:tc>
          <w:tcPr>
            <w:tcW w:w="1199" w:type="dxa"/>
            <w:shd w:val="clear" w:color="auto" w:fill="auto"/>
            <w:hideMark/>
          </w:tcPr>
          <w:p w14:paraId="7CFD7FE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41FBF4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0FA711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2D17F2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Проволока серкляжная: применяется для соединения костных отломков, диаметр проволоки  0,2мм, 0,3мм, 0,4мм, 0,5мм, 0,6мм, 0,7мм, 0,8мм, 0,9мм, 1,0 мм, 1,2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r>
      <w:tr w:rsidR="0030139E" w:rsidRPr="0030139E" w14:paraId="5EF3855A" w14:textId="77777777" w:rsidTr="0030139E">
        <w:trPr>
          <w:trHeight w:val="525"/>
        </w:trPr>
        <w:tc>
          <w:tcPr>
            <w:tcW w:w="416" w:type="dxa"/>
            <w:shd w:val="clear" w:color="auto" w:fill="auto"/>
            <w:noWrap/>
            <w:hideMark/>
          </w:tcPr>
          <w:p w14:paraId="56D4F57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21</w:t>
            </w:r>
          </w:p>
        </w:tc>
        <w:tc>
          <w:tcPr>
            <w:tcW w:w="1847" w:type="dxa"/>
            <w:shd w:val="clear" w:color="auto" w:fill="auto"/>
            <w:hideMark/>
          </w:tcPr>
          <w:p w14:paraId="0E84670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слепой M10x1-0</w:t>
            </w:r>
          </w:p>
        </w:tc>
        <w:tc>
          <w:tcPr>
            <w:tcW w:w="579" w:type="dxa"/>
            <w:shd w:val="clear" w:color="auto" w:fill="auto"/>
            <w:hideMark/>
          </w:tcPr>
          <w:p w14:paraId="0870709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C9C724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10</w:t>
            </w:r>
          </w:p>
        </w:tc>
        <w:tc>
          <w:tcPr>
            <w:tcW w:w="1258" w:type="dxa"/>
            <w:shd w:val="clear" w:color="auto" w:fill="auto"/>
            <w:noWrap/>
            <w:hideMark/>
          </w:tcPr>
          <w:p w14:paraId="78D7E4D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12 540   </w:t>
            </w:r>
          </w:p>
        </w:tc>
        <w:tc>
          <w:tcPr>
            <w:tcW w:w="1258" w:type="dxa"/>
            <w:shd w:val="clear" w:color="auto" w:fill="auto"/>
            <w:noWrap/>
            <w:hideMark/>
          </w:tcPr>
          <w:p w14:paraId="0D72823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125 400   </w:t>
            </w:r>
          </w:p>
        </w:tc>
        <w:tc>
          <w:tcPr>
            <w:tcW w:w="1199" w:type="dxa"/>
            <w:shd w:val="clear" w:color="auto" w:fill="auto"/>
            <w:hideMark/>
          </w:tcPr>
          <w:p w14:paraId="7CFA52B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A44356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5C1CB9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6AC66E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слепой, размером M10x1-0 должен быть совместим с бедренным стержнем,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2E56FD41" w14:textId="77777777" w:rsidTr="0030139E">
        <w:trPr>
          <w:trHeight w:val="525"/>
        </w:trPr>
        <w:tc>
          <w:tcPr>
            <w:tcW w:w="416" w:type="dxa"/>
            <w:shd w:val="clear" w:color="auto" w:fill="auto"/>
            <w:noWrap/>
            <w:hideMark/>
          </w:tcPr>
          <w:p w14:paraId="3F4FAFB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22</w:t>
            </w:r>
          </w:p>
        </w:tc>
        <w:tc>
          <w:tcPr>
            <w:tcW w:w="1847" w:type="dxa"/>
            <w:shd w:val="clear" w:color="auto" w:fill="auto"/>
            <w:hideMark/>
          </w:tcPr>
          <w:p w14:paraId="7A41528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Стержень реконструктивный для большеберцовой кости 8, 9, 10 x 300 мм, 315 мм, 330 мм, 345 мм, 360 мм.</w:t>
            </w:r>
          </w:p>
        </w:tc>
        <w:tc>
          <w:tcPr>
            <w:tcW w:w="579" w:type="dxa"/>
            <w:shd w:val="clear" w:color="auto" w:fill="auto"/>
            <w:hideMark/>
          </w:tcPr>
          <w:p w14:paraId="3707AF8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CE5A79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w:t>
            </w:r>
          </w:p>
        </w:tc>
        <w:tc>
          <w:tcPr>
            <w:tcW w:w="1258" w:type="dxa"/>
            <w:shd w:val="clear" w:color="auto" w:fill="auto"/>
            <w:noWrap/>
            <w:hideMark/>
          </w:tcPr>
          <w:p w14:paraId="515ADB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125 400   </w:t>
            </w:r>
          </w:p>
        </w:tc>
        <w:tc>
          <w:tcPr>
            <w:tcW w:w="1258" w:type="dxa"/>
            <w:shd w:val="clear" w:color="auto" w:fill="auto"/>
            <w:noWrap/>
            <w:hideMark/>
          </w:tcPr>
          <w:p w14:paraId="259B8FC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3 762 000   </w:t>
            </w:r>
          </w:p>
        </w:tc>
        <w:tc>
          <w:tcPr>
            <w:tcW w:w="1199" w:type="dxa"/>
            <w:shd w:val="clear" w:color="auto" w:fill="auto"/>
            <w:hideMark/>
          </w:tcPr>
          <w:p w14:paraId="5BE6D23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11AEEB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41454D9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1ABF0CB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Стержень канюлированный для фиксации переломов большеберцовой кости. Диаметр стержня d= 8 мм, 9 мм, 10 мм, длина стержня L= 300 мм, 315 мм, 330 мм, 345 мм, 360 мм. Стержень канюлированный. Диаметр канюлированного канала в дистальной части 5 мм. Канюлированный канал в проксимальной части – резьбовое тверстие М8. Фиксация стержня при помощи дистального целенаправителя возможна для каждого размера стержня. Должна быть возможность создания компрессии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w:t>
            </w:r>
            <w:r w:rsidRPr="0030139E">
              <w:rPr>
                <w:rFonts w:ascii="Times New Roman" w:eastAsia="Times New Roman" w:hAnsi="Times New Roman" w:cs="Times New Roman"/>
                <w:sz w:val="20"/>
                <w:szCs w:val="20"/>
              </w:rPr>
              <w:lastRenderedPageBreak/>
              <w:t>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30139E" w:rsidRPr="0030139E" w14:paraId="1BF60879" w14:textId="77777777" w:rsidTr="0030139E">
        <w:trPr>
          <w:trHeight w:val="885"/>
        </w:trPr>
        <w:tc>
          <w:tcPr>
            <w:tcW w:w="416" w:type="dxa"/>
            <w:shd w:val="clear" w:color="auto" w:fill="auto"/>
            <w:noWrap/>
            <w:hideMark/>
          </w:tcPr>
          <w:p w14:paraId="5A3E725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23</w:t>
            </w:r>
          </w:p>
        </w:tc>
        <w:tc>
          <w:tcPr>
            <w:tcW w:w="1847" w:type="dxa"/>
            <w:shd w:val="clear" w:color="auto" w:fill="auto"/>
            <w:hideMark/>
          </w:tcPr>
          <w:p w14:paraId="74934881"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Стержень для бедренной кости левый и правый (L, R), (диаметр/длина) 9 мм, 10 мм, 11 мм x 300 мм, 320 мм, 340 мм, 360 мм, 380 мм, 400 мм.</w:t>
            </w:r>
          </w:p>
        </w:tc>
        <w:tc>
          <w:tcPr>
            <w:tcW w:w="579" w:type="dxa"/>
            <w:shd w:val="clear" w:color="auto" w:fill="auto"/>
            <w:hideMark/>
          </w:tcPr>
          <w:p w14:paraId="515177B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D6BB00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w:t>
            </w:r>
          </w:p>
        </w:tc>
        <w:tc>
          <w:tcPr>
            <w:tcW w:w="1258" w:type="dxa"/>
            <w:shd w:val="clear" w:color="auto" w:fill="auto"/>
            <w:noWrap/>
            <w:hideMark/>
          </w:tcPr>
          <w:p w14:paraId="674CEDF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126 170   </w:t>
            </w:r>
          </w:p>
        </w:tc>
        <w:tc>
          <w:tcPr>
            <w:tcW w:w="1258" w:type="dxa"/>
            <w:shd w:val="clear" w:color="auto" w:fill="auto"/>
            <w:noWrap/>
            <w:hideMark/>
          </w:tcPr>
          <w:p w14:paraId="0D52B68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2 523 400   </w:t>
            </w:r>
          </w:p>
        </w:tc>
        <w:tc>
          <w:tcPr>
            <w:tcW w:w="1199" w:type="dxa"/>
            <w:shd w:val="clear" w:color="auto" w:fill="auto"/>
            <w:hideMark/>
          </w:tcPr>
          <w:p w14:paraId="3931856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3BD6AB6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3579C3F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1B5EB94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L=300 мм, 320 мм, 340 мм, 360 мм, 380 мм, 400 мм, фиксация стержня при помощи дистального целенаправителя возможна до длины 520 мм, диаметр дистальной части стержней d=9 мм,  10 мм, 11 мм, диаметр проксимальной части 13 мм, длина проксимальной части 82 мм.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Стержни канюлированные, кроме стержня 600 мм(сплошной для артродезирования)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Стержни правые и левые. Являются универсальным, т.к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В дистальной части стержня расположены не менее 4 отверстий. 3 резьбовые отверстия </w:t>
            </w:r>
            <w:r w:rsidRPr="0030139E">
              <w:rPr>
                <w:rFonts w:ascii="Times New Roman" w:eastAsia="Times New Roman" w:hAnsi="Times New Roman" w:cs="Times New Roman"/>
                <w:sz w:val="20"/>
                <w:szCs w:val="20"/>
              </w:rPr>
              <w:lastRenderedPageBreak/>
              <w:t>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 В проксимальной части стержня находится резьбовое отверсие М 10 под слепой и компрессионный винт длинной 25мм.</w:t>
            </w:r>
            <w:r w:rsidRPr="0030139E">
              <w:rPr>
                <w:rFonts w:ascii="Times New Roman" w:eastAsia="Times New Roman" w:hAnsi="Times New Roman" w:cs="Times New Roman"/>
                <w:sz w:val="20"/>
                <w:szCs w:val="20"/>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30139E" w:rsidRPr="0030139E" w14:paraId="3DEEFED2" w14:textId="77777777" w:rsidTr="0030139E">
        <w:trPr>
          <w:trHeight w:val="525"/>
        </w:trPr>
        <w:tc>
          <w:tcPr>
            <w:tcW w:w="416" w:type="dxa"/>
            <w:shd w:val="clear" w:color="auto" w:fill="auto"/>
            <w:noWrap/>
            <w:hideMark/>
          </w:tcPr>
          <w:p w14:paraId="48AFC83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24</w:t>
            </w:r>
          </w:p>
        </w:tc>
        <w:tc>
          <w:tcPr>
            <w:tcW w:w="1847" w:type="dxa"/>
            <w:shd w:val="clear" w:color="auto" w:fill="auto"/>
            <w:hideMark/>
          </w:tcPr>
          <w:p w14:paraId="2F17CC48"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пластина для лучевой кости широкая, левая/правая 3отв., 4отв, 5отв. L-53 мм. 64 мм, 75 мм.</w:t>
            </w:r>
          </w:p>
        </w:tc>
        <w:tc>
          <w:tcPr>
            <w:tcW w:w="579" w:type="dxa"/>
            <w:shd w:val="clear" w:color="auto" w:fill="auto"/>
            <w:hideMark/>
          </w:tcPr>
          <w:p w14:paraId="3F04C3F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4DEC47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61237B4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59 125   </w:t>
            </w:r>
          </w:p>
        </w:tc>
        <w:tc>
          <w:tcPr>
            <w:tcW w:w="1258" w:type="dxa"/>
            <w:shd w:val="clear" w:color="auto" w:fill="auto"/>
            <w:noWrap/>
            <w:hideMark/>
          </w:tcPr>
          <w:p w14:paraId="293DCE5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236 500   </w:t>
            </w:r>
          </w:p>
        </w:tc>
        <w:tc>
          <w:tcPr>
            <w:tcW w:w="1199" w:type="dxa"/>
            <w:shd w:val="clear" w:color="auto" w:fill="auto"/>
            <w:hideMark/>
          </w:tcPr>
          <w:p w14:paraId="43213D7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D3ED21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E0FC05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D526B66"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Пластина для лучевой кости широкая, левая и правая, для ладонной поверхности дистального отдела лучевой кости, длиной 53 мм, 64 мм, 75 мм с шагом по 11мм,  3, 4 и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30139E" w:rsidRPr="0030139E" w14:paraId="783F8C42" w14:textId="77777777" w:rsidTr="0030139E">
        <w:trPr>
          <w:trHeight w:val="525"/>
        </w:trPr>
        <w:tc>
          <w:tcPr>
            <w:tcW w:w="416" w:type="dxa"/>
            <w:shd w:val="clear" w:color="auto" w:fill="auto"/>
            <w:noWrap/>
            <w:hideMark/>
          </w:tcPr>
          <w:p w14:paraId="14B2A52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25</w:t>
            </w:r>
          </w:p>
        </w:tc>
        <w:tc>
          <w:tcPr>
            <w:tcW w:w="1847" w:type="dxa"/>
            <w:shd w:val="clear" w:color="auto" w:fill="auto"/>
            <w:hideMark/>
          </w:tcPr>
          <w:p w14:paraId="09D954C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пластина для лучевой кости узкая, левая, правая  3отв., 4отв., 5отв. L-53 мм, 64 мм, 75 мм.</w:t>
            </w:r>
          </w:p>
        </w:tc>
        <w:tc>
          <w:tcPr>
            <w:tcW w:w="579" w:type="dxa"/>
            <w:shd w:val="clear" w:color="auto" w:fill="auto"/>
            <w:hideMark/>
          </w:tcPr>
          <w:p w14:paraId="71957F8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F4A2AD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2B5A815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59 125   </w:t>
            </w:r>
          </w:p>
        </w:tc>
        <w:tc>
          <w:tcPr>
            <w:tcW w:w="1258" w:type="dxa"/>
            <w:shd w:val="clear" w:color="auto" w:fill="auto"/>
            <w:noWrap/>
            <w:hideMark/>
          </w:tcPr>
          <w:p w14:paraId="4A212E3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236 500   </w:t>
            </w:r>
          </w:p>
        </w:tc>
        <w:tc>
          <w:tcPr>
            <w:tcW w:w="1199" w:type="dxa"/>
            <w:shd w:val="clear" w:color="auto" w:fill="auto"/>
            <w:hideMark/>
          </w:tcPr>
          <w:p w14:paraId="75F6C99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17A1CA3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34D7070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835851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Пластина для лучевой кости узкая, левая и правая, для ладонной поверхности дистального отдела лучевой кости, длиной 53 мм, 64 мм, 75 мм,  3; 4 и 5 блокируемых отверстия в диафизарной части пластины, для блокирующих винтов диаметром 2.4 мм, и 2, 3, 4 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w:t>
            </w:r>
            <w:r w:rsidRPr="0030139E">
              <w:rPr>
                <w:rFonts w:ascii="Times New Roman" w:eastAsia="Times New Roman" w:hAnsi="Times New Roman" w:cs="Times New Roman"/>
                <w:sz w:val="20"/>
                <w:szCs w:val="20"/>
              </w:rPr>
              <w:lastRenderedPageBreak/>
              <w:t>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30139E" w:rsidRPr="0030139E" w14:paraId="7E0E04AF" w14:textId="77777777" w:rsidTr="0030139E">
        <w:trPr>
          <w:trHeight w:val="630"/>
        </w:trPr>
        <w:tc>
          <w:tcPr>
            <w:tcW w:w="416" w:type="dxa"/>
            <w:shd w:val="clear" w:color="auto" w:fill="auto"/>
            <w:noWrap/>
            <w:hideMark/>
          </w:tcPr>
          <w:p w14:paraId="38F4B61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26</w:t>
            </w:r>
          </w:p>
        </w:tc>
        <w:tc>
          <w:tcPr>
            <w:tcW w:w="1847" w:type="dxa"/>
            <w:shd w:val="clear" w:color="auto" w:fill="auto"/>
            <w:hideMark/>
          </w:tcPr>
          <w:p w14:paraId="61118FC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2.4x12 мм, 14 мм, 16 мм, 18 мм, 20 мм, 22 мм, 24 мм, 26 мм, 28 мм, 30 мм, 32 мм, 40 мм </w:t>
            </w:r>
          </w:p>
        </w:tc>
        <w:tc>
          <w:tcPr>
            <w:tcW w:w="579" w:type="dxa"/>
            <w:shd w:val="clear" w:color="auto" w:fill="auto"/>
            <w:hideMark/>
          </w:tcPr>
          <w:p w14:paraId="79C4A11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766237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35</w:t>
            </w:r>
          </w:p>
        </w:tc>
        <w:tc>
          <w:tcPr>
            <w:tcW w:w="1258" w:type="dxa"/>
            <w:shd w:val="clear" w:color="auto" w:fill="auto"/>
            <w:noWrap/>
            <w:hideMark/>
          </w:tcPr>
          <w:p w14:paraId="746A5F3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14 405   </w:t>
            </w:r>
          </w:p>
        </w:tc>
        <w:tc>
          <w:tcPr>
            <w:tcW w:w="1258" w:type="dxa"/>
            <w:shd w:val="clear" w:color="auto" w:fill="auto"/>
            <w:noWrap/>
            <w:hideMark/>
          </w:tcPr>
          <w:p w14:paraId="2FD3D7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504 175   </w:t>
            </w:r>
          </w:p>
        </w:tc>
        <w:tc>
          <w:tcPr>
            <w:tcW w:w="1199" w:type="dxa"/>
            <w:shd w:val="clear" w:color="auto" w:fill="auto"/>
            <w:hideMark/>
          </w:tcPr>
          <w:p w14:paraId="6D0DF2B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B25026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65D97A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34C380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Длина винтов 12 мм, 14 мм, 16 мм, 18 мм, 20 мм, 22 мм, 24 мм, 26 мм, 28 мм, 30 мм, 32 мм, 40 мм.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Маркировка винтов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30139E" w:rsidRPr="0030139E" w14:paraId="7C0C6E65" w14:textId="77777777" w:rsidTr="0030139E">
        <w:trPr>
          <w:trHeight w:val="510"/>
        </w:trPr>
        <w:tc>
          <w:tcPr>
            <w:tcW w:w="416" w:type="dxa"/>
            <w:shd w:val="clear" w:color="auto" w:fill="auto"/>
            <w:noWrap/>
            <w:hideMark/>
          </w:tcPr>
          <w:p w14:paraId="7AD6AAD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27</w:t>
            </w:r>
          </w:p>
        </w:tc>
        <w:tc>
          <w:tcPr>
            <w:tcW w:w="1847" w:type="dxa"/>
            <w:shd w:val="clear" w:color="auto" w:fill="auto"/>
            <w:hideMark/>
          </w:tcPr>
          <w:p w14:paraId="046DC77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Стержень для предплечья и малоберцовой кости 4 мм и 5 мм x 200 мм, 220 мм, 240 мм, 260 мм, 280 мм.</w:t>
            </w:r>
          </w:p>
        </w:tc>
        <w:tc>
          <w:tcPr>
            <w:tcW w:w="579" w:type="dxa"/>
            <w:shd w:val="clear" w:color="auto" w:fill="auto"/>
            <w:hideMark/>
          </w:tcPr>
          <w:p w14:paraId="0289C07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79A8D9A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5DB3191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92 604   </w:t>
            </w:r>
          </w:p>
        </w:tc>
        <w:tc>
          <w:tcPr>
            <w:tcW w:w="1258" w:type="dxa"/>
            <w:shd w:val="clear" w:color="auto" w:fill="auto"/>
            <w:noWrap/>
            <w:hideMark/>
          </w:tcPr>
          <w:p w14:paraId="3AD6591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370 416   </w:t>
            </w:r>
          </w:p>
        </w:tc>
        <w:tc>
          <w:tcPr>
            <w:tcW w:w="1199" w:type="dxa"/>
            <w:shd w:val="clear" w:color="auto" w:fill="auto"/>
            <w:hideMark/>
          </w:tcPr>
          <w:p w14:paraId="4C251AC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6821AF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8505BA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DD9EAA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Стержень интрамедуллярный для предплечья и малоберцовой кости -Стержень реконструктивный, предназначен для фиксации переломов предплечья, малоберцовой кости и ключицы. Стержень имеет анатомическую форму, длина L=200мм, 220 мм, 240 мм, 260 мм, 280 мм. фиксация стержня при помощи целенаправителя, диаметр дистальной части d=4мм и 5 мм. Стержень неканюлированный. Диаметр проксимальной части стержня 6мм. В дистальной части стержня расположено 1 нерезьбовое отверстие диаметром 1,6мм на расстоянии 10мм от конца стержня. В проксимальной части расположены 2 нерезьбовые отверстия диаметром 2,7мм на расстоянии 10мм и 20мм от верхушки стержня. Проксимальная часть стержня заканчивается на расстоянии 39мм от верхушки стержня сужаясь от диаметра 6мм до диаметра 4мм под углом 3°. В проксимальной части стержня находится резьбовое отверстие М4мм под слепой винт длиной 8мм. В проксимальной части у верхушки стержня находятся два углубления проходящие через ось стержня, размером 2,5х2мм,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r w:rsidRPr="0030139E">
              <w:rPr>
                <w:rFonts w:ascii="Times New Roman" w:eastAsia="Times New Roman" w:hAnsi="Times New Roman" w:cs="Times New Roman"/>
                <w:sz w:val="20"/>
                <w:szCs w:val="20"/>
              </w:rPr>
              <w:lastRenderedPageBreak/>
              <w:t>полирование заканчивающее; вибрационная обработка. Стержень коричневого цвета.</w:t>
            </w:r>
          </w:p>
        </w:tc>
      </w:tr>
      <w:tr w:rsidR="0030139E" w:rsidRPr="0030139E" w14:paraId="75F6A823" w14:textId="77777777" w:rsidTr="0030139E">
        <w:trPr>
          <w:trHeight w:val="525"/>
        </w:trPr>
        <w:tc>
          <w:tcPr>
            <w:tcW w:w="416" w:type="dxa"/>
            <w:shd w:val="clear" w:color="auto" w:fill="auto"/>
            <w:noWrap/>
            <w:hideMark/>
          </w:tcPr>
          <w:p w14:paraId="03F4157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28</w:t>
            </w:r>
          </w:p>
        </w:tc>
        <w:tc>
          <w:tcPr>
            <w:tcW w:w="1847" w:type="dxa"/>
            <w:shd w:val="clear" w:color="auto" w:fill="auto"/>
            <w:hideMark/>
          </w:tcPr>
          <w:p w14:paraId="6214029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кортикальный самонарезающий 2.7x16 мм, 18 мм, 20 мм, 22 мм, 24 мм, 26 мм, 28 мм, 30 мм </w:t>
            </w:r>
          </w:p>
        </w:tc>
        <w:tc>
          <w:tcPr>
            <w:tcW w:w="579" w:type="dxa"/>
            <w:shd w:val="clear" w:color="auto" w:fill="auto"/>
            <w:hideMark/>
          </w:tcPr>
          <w:p w14:paraId="34B3A0A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6A2661E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6</w:t>
            </w:r>
          </w:p>
        </w:tc>
        <w:tc>
          <w:tcPr>
            <w:tcW w:w="1258" w:type="dxa"/>
            <w:shd w:val="clear" w:color="auto" w:fill="auto"/>
            <w:noWrap/>
            <w:hideMark/>
          </w:tcPr>
          <w:p w14:paraId="5D85FEA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4 664   </w:t>
            </w:r>
          </w:p>
        </w:tc>
        <w:tc>
          <w:tcPr>
            <w:tcW w:w="1258" w:type="dxa"/>
            <w:shd w:val="clear" w:color="auto" w:fill="auto"/>
            <w:noWrap/>
            <w:hideMark/>
          </w:tcPr>
          <w:p w14:paraId="7888426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27 984   </w:t>
            </w:r>
          </w:p>
        </w:tc>
        <w:tc>
          <w:tcPr>
            <w:tcW w:w="1199" w:type="dxa"/>
            <w:shd w:val="clear" w:color="auto" w:fill="auto"/>
            <w:hideMark/>
          </w:tcPr>
          <w:p w14:paraId="1E6890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C8B06B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6C8E7C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14317D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кортикальный самонарезающий 2,7 - Винт длиной 16мм, 18 мм, 20 мм, 22 мм, 24 мм, 26 мм, 28 мм, 30 мм. Резьба двухзаходная диаметром 2,7мм. Резьба на винте полная. Головка винта полупотайная, высотой 2,2мм под отвертку типа Torx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4мм,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30139E" w:rsidRPr="0030139E" w14:paraId="22DD2DCE" w14:textId="77777777" w:rsidTr="0030139E">
        <w:trPr>
          <w:trHeight w:val="495"/>
        </w:trPr>
        <w:tc>
          <w:tcPr>
            <w:tcW w:w="416" w:type="dxa"/>
            <w:shd w:val="clear" w:color="auto" w:fill="auto"/>
            <w:noWrap/>
            <w:hideMark/>
          </w:tcPr>
          <w:p w14:paraId="129D2B6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29</w:t>
            </w:r>
          </w:p>
        </w:tc>
        <w:tc>
          <w:tcPr>
            <w:tcW w:w="1847" w:type="dxa"/>
            <w:shd w:val="clear" w:color="auto" w:fill="auto"/>
            <w:hideMark/>
          </w:tcPr>
          <w:p w14:paraId="7A0FEC8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кортикальный самонарезающий 1.5x14 мм, 16 мм, 18 мм, 20 мм, 22 мм, 24 мм, 26 мм </w:t>
            </w:r>
          </w:p>
        </w:tc>
        <w:tc>
          <w:tcPr>
            <w:tcW w:w="579" w:type="dxa"/>
            <w:shd w:val="clear" w:color="auto" w:fill="auto"/>
            <w:hideMark/>
          </w:tcPr>
          <w:p w14:paraId="4FF13BC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748F013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w:t>
            </w:r>
          </w:p>
        </w:tc>
        <w:tc>
          <w:tcPr>
            <w:tcW w:w="1258" w:type="dxa"/>
            <w:shd w:val="clear" w:color="auto" w:fill="auto"/>
            <w:noWrap/>
            <w:hideMark/>
          </w:tcPr>
          <w:p w14:paraId="2D2E25C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6 332   </w:t>
            </w:r>
          </w:p>
        </w:tc>
        <w:tc>
          <w:tcPr>
            <w:tcW w:w="1258" w:type="dxa"/>
            <w:shd w:val="clear" w:color="auto" w:fill="auto"/>
            <w:noWrap/>
            <w:hideMark/>
          </w:tcPr>
          <w:p w14:paraId="5E6BD66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12 664   </w:t>
            </w:r>
          </w:p>
        </w:tc>
        <w:tc>
          <w:tcPr>
            <w:tcW w:w="1199" w:type="dxa"/>
            <w:shd w:val="clear" w:color="auto" w:fill="auto"/>
            <w:hideMark/>
          </w:tcPr>
          <w:p w14:paraId="6A0CED1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CF10DC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6AA9DD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A76992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кортикальный самонарезающий 1,5 мм - Винт длиной 14мм, 16 мм, 18 мм, 20 мм, 22 мм, 24 мм, 26 мм. Резьба двухзаходная диаметром 1,5мм. Резьба на винте полная. Головка винта полупотайная, диаметром 3мм, высотой 1,6мм под шестигранную отвертку S1,5мм, глубина шестигранного шлица 0,8мм.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1 подточку глубиной 0,7мм, проходящие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30139E" w:rsidRPr="0030139E" w14:paraId="203CFC83" w14:textId="77777777" w:rsidTr="0030139E">
        <w:trPr>
          <w:trHeight w:val="495"/>
        </w:trPr>
        <w:tc>
          <w:tcPr>
            <w:tcW w:w="416" w:type="dxa"/>
            <w:shd w:val="clear" w:color="auto" w:fill="auto"/>
            <w:noWrap/>
            <w:hideMark/>
          </w:tcPr>
          <w:p w14:paraId="1A32EEC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w:t>
            </w:r>
          </w:p>
        </w:tc>
        <w:tc>
          <w:tcPr>
            <w:tcW w:w="1847" w:type="dxa"/>
            <w:shd w:val="clear" w:color="auto" w:fill="auto"/>
            <w:hideMark/>
          </w:tcPr>
          <w:p w14:paraId="70E065A7" w14:textId="77777777" w:rsidR="0030139E" w:rsidRPr="0030139E" w:rsidRDefault="0030139E" w:rsidP="0030139E">
            <w:pPr>
              <w:rPr>
                <w:rFonts w:ascii="Times New Roman" w:eastAsia="Times New Roman" w:hAnsi="Times New Roman" w:cs="Times New Roman"/>
                <w:sz w:val="18"/>
                <w:szCs w:val="18"/>
              </w:rPr>
            </w:pPr>
            <w:r w:rsidRPr="0030139E">
              <w:rPr>
                <w:rFonts w:ascii="Times New Roman" w:eastAsia="Times New Roman" w:hAnsi="Times New Roman" w:cs="Times New Roman"/>
                <w:sz w:val="18"/>
                <w:szCs w:val="18"/>
              </w:rPr>
              <w:t>Спица, без упора, L= 150 мм, 170 мм, 250 мм, 370 мм, 500 мм, d= 1,0 мм, 1,2 мм, 1,5 мм, 1,8 мм, 2,0 мм, 2,5 мм, с перьевой заточкой, трехгранной заточкой.</w:t>
            </w:r>
          </w:p>
        </w:tc>
        <w:tc>
          <w:tcPr>
            <w:tcW w:w="579" w:type="dxa"/>
            <w:shd w:val="clear" w:color="auto" w:fill="auto"/>
            <w:hideMark/>
          </w:tcPr>
          <w:p w14:paraId="6BA8BD7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37A4E22"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700</w:t>
            </w:r>
          </w:p>
        </w:tc>
        <w:tc>
          <w:tcPr>
            <w:tcW w:w="1258" w:type="dxa"/>
            <w:shd w:val="clear" w:color="auto" w:fill="auto"/>
            <w:noWrap/>
            <w:hideMark/>
          </w:tcPr>
          <w:p w14:paraId="4614539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2 114   </w:t>
            </w:r>
          </w:p>
        </w:tc>
        <w:tc>
          <w:tcPr>
            <w:tcW w:w="1258" w:type="dxa"/>
            <w:shd w:val="clear" w:color="auto" w:fill="auto"/>
            <w:noWrap/>
            <w:hideMark/>
          </w:tcPr>
          <w:p w14:paraId="14D73DD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1 479 800   </w:t>
            </w:r>
          </w:p>
        </w:tc>
        <w:tc>
          <w:tcPr>
            <w:tcW w:w="1199" w:type="dxa"/>
            <w:shd w:val="clear" w:color="auto" w:fill="auto"/>
            <w:hideMark/>
          </w:tcPr>
          <w:p w14:paraId="206B47B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EAB8B6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60ED5C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22C8026"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Спицы являются связующим звеном между костью и внешними опорами аппарата. Для чрескостного остеосинтеза  применяются спицы диаметром 1,0 мм,  1,2 мм, 1,5 мм, 1,8 мм, 2,0 мм, 2,5 мм, длиной 150 мм, 170 мм, 250 мм, 370 мм, 500 мм.(по заявке Заказчика). Применяются для чрескостного остеосинтеза в составе комплекта для компрессионно-дистракционного остесинтеза Г.А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w:t>
            </w:r>
            <w:r w:rsidRPr="0030139E">
              <w:rPr>
                <w:rFonts w:ascii="Times New Roman" w:eastAsia="Times New Roman" w:hAnsi="Times New Roman" w:cs="Times New Roman"/>
                <w:sz w:val="20"/>
                <w:szCs w:val="20"/>
              </w:rPr>
              <w:lastRenderedPageBreak/>
              <w:t>конечностей, с последующим прикреплением к металлическим кольцам и полукольцам посредством  прижимных болтов и гаек. Спицы соответствуют ГОСТ Р ИСО 14630 «Имплантаты хирургические неактивные». Цилиндрическая поверхность спицы полирована электро-плазменным методом до шероховатости не более 0,2 мкм. Спицы должны иметь форму режущей части перьевую и трехгранную (на выбор хирурга).  Хвостовики спиц следующих размеров: длина от 10 до 11 мм, максимальная ширина 2 мм, толщина от 1 мм. до 1,1 мм. Радиус притупления рабочей части спиц не более 0,03 мм. Материал спицы выдерживает усилие на разрыв не менее 130 кгс/мм 2.  Спицы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Относительная магнитная проницаемость стали не более 1,05.</w:t>
            </w:r>
          </w:p>
        </w:tc>
      </w:tr>
      <w:tr w:rsidR="0030139E" w:rsidRPr="0030139E" w14:paraId="48C45E81" w14:textId="77777777" w:rsidTr="0030139E">
        <w:trPr>
          <w:trHeight w:val="495"/>
        </w:trPr>
        <w:tc>
          <w:tcPr>
            <w:tcW w:w="416" w:type="dxa"/>
            <w:shd w:val="clear" w:color="auto" w:fill="auto"/>
            <w:noWrap/>
            <w:hideMark/>
          </w:tcPr>
          <w:p w14:paraId="5EAFE4B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31</w:t>
            </w:r>
          </w:p>
        </w:tc>
        <w:tc>
          <w:tcPr>
            <w:tcW w:w="1847" w:type="dxa"/>
            <w:shd w:val="clear" w:color="auto" w:fill="auto"/>
            <w:hideMark/>
          </w:tcPr>
          <w:p w14:paraId="633F14DD" w14:textId="77777777" w:rsidR="0030139E" w:rsidRPr="0030139E" w:rsidRDefault="0030139E" w:rsidP="0030139E">
            <w:pPr>
              <w:rPr>
                <w:rFonts w:ascii="Times New Roman" w:eastAsia="Times New Roman" w:hAnsi="Times New Roman" w:cs="Times New Roman"/>
                <w:sz w:val="18"/>
                <w:szCs w:val="18"/>
              </w:rPr>
            </w:pPr>
            <w:r w:rsidRPr="0030139E">
              <w:rPr>
                <w:rFonts w:ascii="Times New Roman" w:eastAsia="Times New Roman" w:hAnsi="Times New Roman" w:cs="Times New Roman"/>
                <w:sz w:val="18"/>
                <w:szCs w:val="18"/>
              </w:rPr>
              <w:t>Спица, с упором,  L=400 мм,  L=500 мм d=2,0 мм, с перьевой заточкой, с трехгранной заточкой</w:t>
            </w:r>
          </w:p>
        </w:tc>
        <w:tc>
          <w:tcPr>
            <w:tcW w:w="579" w:type="dxa"/>
            <w:shd w:val="clear" w:color="auto" w:fill="auto"/>
            <w:hideMark/>
          </w:tcPr>
          <w:p w14:paraId="061042D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8E21DA9" w14:textId="77777777" w:rsidR="0030139E" w:rsidRPr="0030139E" w:rsidRDefault="0030139E" w:rsidP="0030139E">
            <w:pPr>
              <w:jc w:val="cente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700</w:t>
            </w:r>
          </w:p>
        </w:tc>
        <w:tc>
          <w:tcPr>
            <w:tcW w:w="1258" w:type="dxa"/>
            <w:shd w:val="clear" w:color="auto" w:fill="auto"/>
            <w:noWrap/>
            <w:hideMark/>
          </w:tcPr>
          <w:p w14:paraId="55989C28"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2 892   </w:t>
            </w:r>
          </w:p>
        </w:tc>
        <w:tc>
          <w:tcPr>
            <w:tcW w:w="1258" w:type="dxa"/>
            <w:shd w:val="clear" w:color="auto" w:fill="auto"/>
            <w:noWrap/>
            <w:hideMark/>
          </w:tcPr>
          <w:p w14:paraId="5AAB9A7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2 024 400   </w:t>
            </w:r>
          </w:p>
        </w:tc>
        <w:tc>
          <w:tcPr>
            <w:tcW w:w="1199" w:type="dxa"/>
            <w:shd w:val="clear" w:color="auto" w:fill="auto"/>
            <w:hideMark/>
          </w:tcPr>
          <w:p w14:paraId="0451FC0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83EA43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62E754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F55C71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Спицы являются связующим звеном между костью и внешними опорами аппарата. Для чрескостного остеосинтеза  применяются спицы диаметром 2,0 мм, длиной 400 мм, 500 мм (по заявке Заказчика). Применяются для чрескостного остеосинтеза в составе комплекта для компрессионно-дистракционного остесинтезаГ.А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Спицы должны соответствовать ГОСТ Р ИСО 14630 «Имплантаты хирургические неактивные». Цилиндрическая поверхность спицы должна быть полирована электро-плазменным методом до шероховатости не более 0,2 мкм. Спицы должны иметь форму режущей части.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Спицы должны иметь форму режущей части перьевую и трехгранную (на выбор хирурга)</w:t>
            </w:r>
            <w:r w:rsidRPr="0030139E">
              <w:rPr>
                <w:rFonts w:ascii="Times New Roman" w:eastAsia="Times New Roman" w:hAnsi="Times New Roman" w:cs="Times New Roman"/>
                <w:sz w:val="20"/>
                <w:szCs w:val="20"/>
              </w:rPr>
              <w:br/>
              <w:t>Материал спицы должен выдерживать усилие на разрыв не менее 130 кгс/мм 2. Спицы с упорной площадкой должны 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Относительная магнитная проницаемость стали должна быть не более 1,05.</w:t>
            </w:r>
          </w:p>
        </w:tc>
      </w:tr>
      <w:tr w:rsidR="0030139E" w:rsidRPr="0030139E" w14:paraId="3E96738D" w14:textId="77777777" w:rsidTr="0030139E">
        <w:trPr>
          <w:trHeight w:val="495"/>
        </w:trPr>
        <w:tc>
          <w:tcPr>
            <w:tcW w:w="416" w:type="dxa"/>
            <w:shd w:val="clear" w:color="auto" w:fill="auto"/>
            <w:noWrap/>
            <w:hideMark/>
          </w:tcPr>
          <w:p w14:paraId="306A52E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32</w:t>
            </w:r>
          </w:p>
        </w:tc>
        <w:tc>
          <w:tcPr>
            <w:tcW w:w="1847" w:type="dxa"/>
            <w:shd w:val="clear" w:color="auto" w:fill="auto"/>
            <w:hideMark/>
          </w:tcPr>
          <w:p w14:paraId="398C04D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Сверло 3.5/250</w:t>
            </w:r>
          </w:p>
        </w:tc>
        <w:tc>
          <w:tcPr>
            <w:tcW w:w="579" w:type="dxa"/>
            <w:shd w:val="clear" w:color="auto" w:fill="auto"/>
            <w:hideMark/>
          </w:tcPr>
          <w:p w14:paraId="4BA1FE5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20A690A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3108B3C8"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34 456   </w:t>
            </w:r>
          </w:p>
        </w:tc>
        <w:tc>
          <w:tcPr>
            <w:tcW w:w="1258" w:type="dxa"/>
            <w:shd w:val="clear" w:color="auto" w:fill="auto"/>
            <w:noWrap/>
            <w:hideMark/>
          </w:tcPr>
          <w:p w14:paraId="35E5DA5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103 368   </w:t>
            </w:r>
          </w:p>
        </w:tc>
        <w:tc>
          <w:tcPr>
            <w:tcW w:w="1199" w:type="dxa"/>
            <w:shd w:val="clear" w:color="auto" w:fill="auto"/>
            <w:hideMark/>
          </w:tcPr>
          <w:p w14:paraId="4DF54D6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w:t>
            </w:r>
            <w:r w:rsidRPr="0030139E">
              <w:rPr>
                <w:rFonts w:ascii="Times New Roman" w:eastAsia="Times New Roman" w:hAnsi="Times New Roman" w:cs="Times New Roman"/>
                <w:sz w:val="20"/>
                <w:szCs w:val="20"/>
              </w:rPr>
              <w:lastRenderedPageBreak/>
              <w:t xml:space="preserve">до 31.12.2025г </w:t>
            </w:r>
          </w:p>
        </w:tc>
        <w:tc>
          <w:tcPr>
            <w:tcW w:w="1288" w:type="dxa"/>
            <w:shd w:val="clear" w:color="auto" w:fill="auto"/>
            <w:hideMark/>
          </w:tcPr>
          <w:p w14:paraId="56A6A16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 xml:space="preserve"> 100600, область </w:t>
            </w:r>
            <w:r w:rsidRPr="0030139E">
              <w:rPr>
                <w:rFonts w:ascii="Times New Roman" w:eastAsia="Times New Roman" w:hAnsi="Times New Roman" w:cs="Times New Roman"/>
                <w:sz w:val="20"/>
                <w:szCs w:val="20"/>
              </w:rPr>
              <w:lastRenderedPageBreak/>
              <w:t xml:space="preserve">Ұлытау, г.Жезкзаган, ул. Акына Иманжана, 11 </w:t>
            </w:r>
          </w:p>
        </w:tc>
        <w:tc>
          <w:tcPr>
            <w:tcW w:w="1073" w:type="dxa"/>
            <w:shd w:val="clear" w:color="auto" w:fill="auto"/>
            <w:hideMark/>
          </w:tcPr>
          <w:p w14:paraId="518A254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 xml:space="preserve"> DDP </w:t>
            </w:r>
          </w:p>
        </w:tc>
        <w:tc>
          <w:tcPr>
            <w:tcW w:w="6138" w:type="dxa"/>
            <w:shd w:val="clear" w:color="auto" w:fill="auto"/>
            <w:hideMark/>
          </w:tcPr>
          <w:p w14:paraId="3BC63971"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3,5/250 - Длина сверла 250мм, диаметр рабочей части сверла 3,5 мм длиной 45мм, вершинный угол 50°. Сверло имеет 2 острия, </w:t>
            </w:r>
            <w:r w:rsidRPr="0030139E">
              <w:rPr>
                <w:rFonts w:ascii="Times New Roman" w:eastAsia="Times New Roman" w:hAnsi="Times New Roman" w:cs="Times New Roman"/>
                <w:sz w:val="20"/>
                <w:szCs w:val="20"/>
              </w:rPr>
              <w:lastRenderedPageBreak/>
              <w:t>угол наклона спирали острия 25°. Сверло с нанесённой лазером измерительной шкалой. 2 одинаковые шкалы на расстоянии 83мм и 166мм, берущие своё начало с отметки 20мм с шагом 5 мм до отметки 70мм.  Хвостовик сверла цилиндрический. Материал изготовления: Медицинская антикаррозийная сталь,  соответствующая стандарту ISO 7153-1.</w:t>
            </w:r>
          </w:p>
        </w:tc>
      </w:tr>
      <w:tr w:rsidR="0030139E" w:rsidRPr="0030139E" w14:paraId="049EABF3" w14:textId="77777777" w:rsidTr="0030139E">
        <w:trPr>
          <w:trHeight w:val="495"/>
        </w:trPr>
        <w:tc>
          <w:tcPr>
            <w:tcW w:w="416" w:type="dxa"/>
            <w:shd w:val="clear" w:color="auto" w:fill="auto"/>
            <w:noWrap/>
            <w:hideMark/>
          </w:tcPr>
          <w:p w14:paraId="2CDBB75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33</w:t>
            </w:r>
          </w:p>
        </w:tc>
        <w:tc>
          <w:tcPr>
            <w:tcW w:w="1847" w:type="dxa"/>
            <w:shd w:val="clear" w:color="auto" w:fill="auto"/>
            <w:hideMark/>
          </w:tcPr>
          <w:p w14:paraId="4D40951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Сверло с измерительной шкалой 3.5/220</w:t>
            </w:r>
          </w:p>
        </w:tc>
        <w:tc>
          <w:tcPr>
            <w:tcW w:w="579" w:type="dxa"/>
            <w:shd w:val="clear" w:color="auto" w:fill="auto"/>
            <w:hideMark/>
          </w:tcPr>
          <w:p w14:paraId="41A3B8E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0F9DFF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4D12FE3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45 980   </w:t>
            </w:r>
          </w:p>
        </w:tc>
        <w:tc>
          <w:tcPr>
            <w:tcW w:w="1258" w:type="dxa"/>
            <w:shd w:val="clear" w:color="auto" w:fill="auto"/>
            <w:noWrap/>
            <w:hideMark/>
          </w:tcPr>
          <w:p w14:paraId="6CAEA5B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137 940   </w:t>
            </w:r>
          </w:p>
        </w:tc>
        <w:tc>
          <w:tcPr>
            <w:tcW w:w="1199" w:type="dxa"/>
            <w:shd w:val="clear" w:color="auto" w:fill="auto"/>
            <w:hideMark/>
          </w:tcPr>
          <w:p w14:paraId="031870B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BA8F37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B913E6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E12DC6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медицинское, размером  3,5х220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w:t>
            </w:r>
          </w:p>
        </w:tc>
      </w:tr>
      <w:tr w:rsidR="0030139E" w:rsidRPr="0030139E" w14:paraId="4A16C56B" w14:textId="77777777" w:rsidTr="0030139E">
        <w:trPr>
          <w:trHeight w:val="495"/>
        </w:trPr>
        <w:tc>
          <w:tcPr>
            <w:tcW w:w="416" w:type="dxa"/>
            <w:shd w:val="clear" w:color="auto" w:fill="auto"/>
            <w:noWrap/>
            <w:hideMark/>
          </w:tcPr>
          <w:p w14:paraId="563729C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34</w:t>
            </w:r>
          </w:p>
        </w:tc>
        <w:tc>
          <w:tcPr>
            <w:tcW w:w="1847" w:type="dxa"/>
            <w:shd w:val="clear" w:color="auto" w:fill="auto"/>
            <w:hideMark/>
          </w:tcPr>
          <w:p w14:paraId="6C76171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Сверло с измерительной шкалой 2.8/220</w:t>
            </w:r>
          </w:p>
        </w:tc>
        <w:tc>
          <w:tcPr>
            <w:tcW w:w="579" w:type="dxa"/>
            <w:shd w:val="clear" w:color="auto" w:fill="auto"/>
            <w:hideMark/>
          </w:tcPr>
          <w:p w14:paraId="095FF01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089B6F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7E3DB038"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42 570   </w:t>
            </w:r>
          </w:p>
        </w:tc>
        <w:tc>
          <w:tcPr>
            <w:tcW w:w="1258" w:type="dxa"/>
            <w:shd w:val="clear" w:color="auto" w:fill="auto"/>
            <w:noWrap/>
            <w:hideMark/>
          </w:tcPr>
          <w:p w14:paraId="1F9E49E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127 710   </w:t>
            </w:r>
          </w:p>
        </w:tc>
        <w:tc>
          <w:tcPr>
            <w:tcW w:w="1199" w:type="dxa"/>
            <w:shd w:val="clear" w:color="auto" w:fill="auto"/>
            <w:hideMark/>
          </w:tcPr>
          <w:p w14:paraId="168622F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32F86E3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FA82F6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723082C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медицинское, размером  2,8х220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w:t>
            </w:r>
          </w:p>
        </w:tc>
      </w:tr>
      <w:tr w:rsidR="0030139E" w:rsidRPr="0030139E" w14:paraId="3137232A" w14:textId="77777777" w:rsidTr="0030139E">
        <w:trPr>
          <w:trHeight w:val="495"/>
        </w:trPr>
        <w:tc>
          <w:tcPr>
            <w:tcW w:w="416" w:type="dxa"/>
            <w:shd w:val="clear" w:color="auto" w:fill="auto"/>
            <w:noWrap/>
            <w:hideMark/>
          </w:tcPr>
          <w:p w14:paraId="66A076B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35</w:t>
            </w:r>
          </w:p>
        </w:tc>
        <w:tc>
          <w:tcPr>
            <w:tcW w:w="1847" w:type="dxa"/>
            <w:shd w:val="clear" w:color="auto" w:fill="auto"/>
            <w:hideMark/>
          </w:tcPr>
          <w:p w14:paraId="7D075065"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Сверло с измерительной шкалой 4.5/220</w:t>
            </w:r>
          </w:p>
        </w:tc>
        <w:tc>
          <w:tcPr>
            <w:tcW w:w="579" w:type="dxa"/>
            <w:shd w:val="clear" w:color="auto" w:fill="auto"/>
            <w:hideMark/>
          </w:tcPr>
          <w:p w14:paraId="1CA4364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62C2A70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608F30C1"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43 071   </w:t>
            </w:r>
          </w:p>
        </w:tc>
        <w:tc>
          <w:tcPr>
            <w:tcW w:w="1258" w:type="dxa"/>
            <w:shd w:val="clear" w:color="auto" w:fill="auto"/>
            <w:noWrap/>
            <w:hideMark/>
          </w:tcPr>
          <w:p w14:paraId="704E3B3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129 213   </w:t>
            </w:r>
          </w:p>
        </w:tc>
        <w:tc>
          <w:tcPr>
            <w:tcW w:w="1199" w:type="dxa"/>
            <w:shd w:val="clear" w:color="auto" w:fill="auto"/>
            <w:hideMark/>
          </w:tcPr>
          <w:p w14:paraId="0441DA4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D5F01C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0D4D78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05E6AE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медицинское, размером  4,5х220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w:t>
            </w:r>
          </w:p>
        </w:tc>
      </w:tr>
      <w:tr w:rsidR="0030139E" w:rsidRPr="0030139E" w14:paraId="726FFB27" w14:textId="77777777" w:rsidTr="0030139E">
        <w:trPr>
          <w:trHeight w:val="495"/>
        </w:trPr>
        <w:tc>
          <w:tcPr>
            <w:tcW w:w="416" w:type="dxa"/>
            <w:shd w:val="clear" w:color="auto" w:fill="auto"/>
            <w:noWrap/>
            <w:hideMark/>
          </w:tcPr>
          <w:p w14:paraId="2B4CCB8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36</w:t>
            </w:r>
          </w:p>
        </w:tc>
        <w:tc>
          <w:tcPr>
            <w:tcW w:w="1847" w:type="dxa"/>
            <w:shd w:val="clear" w:color="auto" w:fill="auto"/>
            <w:hideMark/>
          </w:tcPr>
          <w:p w14:paraId="148967AB"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Сверло с измерительной шкалой 3.5/300</w:t>
            </w:r>
          </w:p>
        </w:tc>
        <w:tc>
          <w:tcPr>
            <w:tcW w:w="579" w:type="dxa"/>
            <w:shd w:val="clear" w:color="auto" w:fill="auto"/>
            <w:hideMark/>
          </w:tcPr>
          <w:p w14:paraId="765AD34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568219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56DC51F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46 516   </w:t>
            </w:r>
          </w:p>
        </w:tc>
        <w:tc>
          <w:tcPr>
            <w:tcW w:w="1258" w:type="dxa"/>
            <w:shd w:val="clear" w:color="auto" w:fill="auto"/>
            <w:noWrap/>
            <w:hideMark/>
          </w:tcPr>
          <w:p w14:paraId="5D41B44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139 548   </w:t>
            </w:r>
          </w:p>
        </w:tc>
        <w:tc>
          <w:tcPr>
            <w:tcW w:w="1199" w:type="dxa"/>
            <w:shd w:val="clear" w:color="auto" w:fill="auto"/>
            <w:hideMark/>
          </w:tcPr>
          <w:p w14:paraId="3CAE7E3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D2D873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6A9CE8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B65FB8B"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медицинское, размером  3,5х300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w:t>
            </w:r>
          </w:p>
        </w:tc>
      </w:tr>
      <w:tr w:rsidR="0030139E" w:rsidRPr="0030139E" w14:paraId="038B4718" w14:textId="77777777" w:rsidTr="0030139E">
        <w:trPr>
          <w:trHeight w:val="495"/>
        </w:trPr>
        <w:tc>
          <w:tcPr>
            <w:tcW w:w="416" w:type="dxa"/>
            <w:shd w:val="clear" w:color="auto" w:fill="auto"/>
            <w:noWrap/>
            <w:hideMark/>
          </w:tcPr>
          <w:p w14:paraId="4D030A7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37</w:t>
            </w:r>
          </w:p>
        </w:tc>
        <w:tc>
          <w:tcPr>
            <w:tcW w:w="1847" w:type="dxa"/>
            <w:shd w:val="clear" w:color="auto" w:fill="auto"/>
            <w:hideMark/>
          </w:tcPr>
          <w:p w14:paraId="0DCE6EF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Сверло с измерительной шкалой 3.2/220</w:t>
            </w:r>
          </w:p>
        </w:tc>
        <w:tc>
          <w:tcPr>
            <w:tcW w:w="579" w:type="dxa"/>
            <w:shd w:val="clear" w:color="auto" w:fill="auto"/>
            <w:hideMark/>
          </w:tcPr>
          <w:p w14:paraId="438470C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AE70A6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3 </w:t>
            </w:r>
          </w:p>
        </w:tc>
        <w:tc>
          <w:tcPr>
            <w:tcW w:w="1258" w:type="dxa"/>
            <w:shd w:val="clear" w:color="auto" w:fill="auto"/>
            <w:noWrap/>
            <w:hideMark/>
          </w:tcPr>
          <w:p w14:paraId="1C86431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46 516   </w:t>
            </w:r>
          </w:p>
        </w:tc>
        <w:tc>
          <w:tcPr>
            <w:tcW w:w="1258" w:type="dxa"/>
            <w:shd w:val="clear" w:color="auto" w:fill="auto"/>
            <w:noWrap/>
            <w:hideMark/>
          </w:tcPr>
          <w:p w14:paraId="65C9B6D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139 548   </w:t>
            </w:r>
          </w:p>
        </w:tc>
        <w:tc>
          <w:tcPr>
            <w:tcW w:w="1199" w:type="dxa"/>
            <w:shd w:val="clear" w:color="auto" w:fill="auto"/>
            <w:hideMark/>
          </w:tcPr>
          <w:p w14:paraId="0678CB0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3125CE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5282158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381BF0D"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Сверло медицинское, размером  3,2х220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w:t>
            </w:r>
          </w:p>
        </w:tc>
      </w:tr>
      <w:tr w:rsidR="0030139E" w:rsidRPr="0030139E" w14:paraId="5195B384" w14:textId="77777777" w:rsidTr="0030139E">
        <w:trPr>
          <w:trHeight w:val="735"/>
        </w:trPr>
        <w:tc>
          <w:tcPr>
            <w:tcW w:w="416" w:type="dxa"/>
            <w:shd w:val="clear" w:color="auto" w:fill="auto"/>
            <w:noWrap/>
            <w:hideMark/>
          </w:tcPr>
          <w:p w14:paraId="1133106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38</w:t>
            </w:r>
          </w:p>
        </w:tc>
        <w:tc>
          <w:tcPr>
            <w:tcW w:w="1847" w:type="dxa"/>
            <w:shd w:val="clear" w:color="auto" w:fill="auto"/>
            <w:hideMark/>
          </w:tcPr>
          <w:p w14:paraId="24580915"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 xml:space="preserve">Дистальная медиальная большеберцовая пластина  левая, правая II 6отв., 8отв., 10отв., </w:t>
            </w:r>
            <w:r w:rsidRPr="0030139E">
              <w:rPr>
                <w:rFonts w:ascii="Times New Roman" w:eastAsia="Times New Roman" w:hAnsi="Times New Roman" w:cs="Times New Roman"/>
                <w:color w:val="auto"/>
                <w:sz w:val="20"/>
                <w:szCs w:val="20"/>
              </w:rPr>
              <w:lastRenderedPageBreak/>
              <w:t>12отв., 14 отв., (L,R) 129,5 мм, 153,5 мм, 177,5 мм, 201,5 мм, 225,5 мм.</w:t>
            </w:r>
          </w:p>
        </w:tc>
        <w:tc>
          <w:tcPr>
            <w:tcW w:w="579" w:type="dxa"/>
            <w:shd w:val="clear" w:color="auto" w:fill="auto"/>
            <w:hideMark/>
          </w:tcPr>
          <w:p w14:paraId="60613D4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шт</w:t>
            </w:r>
          </w:p>
        </w:tc>
        <w:tc>
          <w:tcPr>
            <w:tcW w:w="674" w:type="dxa"/>
            <w:shd w:val="clear" w:color="auto" w:fill="auto"/>
            <w:noWrap/>
            <w:hideMark/>
          </w:tcPr>
          <w:p w14:paraId="0D788DA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6</w:t>
            </w:r>
          </w:p>
        </w:tc>
        <w:tc>
          <w:tcPr>
            <w:tcW w:w="1258" w:type="dxa"/>
            <w:shd w:val="clear" w:color="auto" w:fill="auto"/>
            <w:noWrap/>
            <w:hideMark/>
          </w:tcPr>
          <w:p w14:paraId="64E0319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75 219   </w:t>
            </w:r>
          </w:p>
        </w:tc>
        <w:tc>
          <w:tcPr>
            <w:tcW w:w="1258" w:type="dxa"/>
            <w:shd w:val="clear" w:color="auto" w:fill="auto"/>
            <w:noWrap/>
            <w:hideMark/>
          </w:tcPr>
          <w:p w14:paraId="07DB3E7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451 314   </w:t>
            </w:r>
          </w:p>
        </w:tc>
        <w:tc>
          <w:tcPr>
            <w:tcW w:w="1199" w:type="dxa"/>
            <w:shd w:val="clear" w:color="auto" w:fill="auto"/>
            <w:hideMark/>
          </w:tcPr>
          <w:p w14:paraId="00F8B93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60E7611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w:t>
            </w:r>
            <w:r w:rsidRPr="0030139E">
              <w:rPr>
                <w:rFonts w:ascii="Times New Roman" w:eastAsia="Times New Roman" w:hAnsi="Times New Roman" w:cs="Times New Roman"/>
                <w:sz w:val="20"/>
                <w:szCs w:val="20"/>
              </w:rPr>
              <w:lastRenderedPageBreak/>
              <w:t xml:space="preserve">Иманжана, 11 </w:t>
            </w:r>
          </w:p>
        </w:tc>
        <w:tc>
          <w:tcPr>
            <w:tcW w:w="1073" w:type="dxa"/>
            <w:shd w:val="clear" w:color="auto" w:fill="auto"/>
            <w:hideMark/>
          </w:tcPr>
          <w:p w14:paraId="2784292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 xml:space="preserve"> DDP </w:t>
            </w:r>
          </w:p>
        </w:tc>
        <w:tc>
          <w:tcPr>
            <w:tcW w:w="6138" w:type="dxa"/>
            <w:shd w:val="clear" w:color="auto" w:fill="auto"/>
            <w:hideMark/>
          </w:tcPr>
          <w:p w14:paraId="142B061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Дистальная медиальная тибиальная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конически расширена в соответствии с анатомической кривизной дистального отдела </w:t>
            </w:r>
            <w:r w:rsidRPr="0030139E">
              <w:rPr>
                <w:rFonts w:ascii="Times New Roman" w:eastAsia="Times New Roman" w:hAnsi="Times New Roman" w:cs="Times New Roman"/>
                <w:sz w:val="20"/>
                <w:szCs w:val="20"/>
              </w:rPr>
              <w:lastRenderedPageBreak/>
              <w:t xml:space="preserve">большеберцовой кости, а так же иметь выступ. Пластина имеет в дистальной и проксимальной части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9 круглых отверстий, одно из них в выступе, под блокированные винты диаметром не менее 3,5 мм, позволяющих осуществлять через них многонаправленное введение винтов. В диафизарной части пластина должна иметь 6, 8, 10, 12, </w:t>
            </w:r>
            <w:r w:rsidRPr="0030139E">
              <w:rPr>
                <w:rFonts w:ascii="Times New Roman" w:eastAsia="Times New Roman" w:hAnsi="Times New Roman" w:cs="Times New Roman"/>
                <w:color w:val="C00000"/>
                <w:sz w:val="20"/>
                <w:szCs w:val="20"/>
              </w:rPr>
              <w:t>14</w:t>
            </w:r>
            <w:r w:rsidRPr="0030139E">
              <w:rPr>
                <w:rFonts w:ascii="Times New Roman" w:eastAsia="Times New Roman" w:hAnsi="Times New Roman" w:cs="Times New Roman"/>
                <w:sz w:val="20"/>
                <w:szCs w:val="20"/>
              </w:rPr>
              <w:t xml:space="preserve">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11,0 мм и не более 12 мм. Высота профиля должна составлять не менее 3,5 мм и не более 3,9 мм. Длина пластины должна быть 129,5 мм, 153,5 мм, 177,5 мм, 201,5 мм, 225,5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306D2A90" w14:textId="77777777" w:rsidTr="0030139E">
        <w:trPr>
          <w:trHeight w:val="705"/>
        </w:trPr>
        <w:tc>
          <w:tcPr>
            <w:tcW w:w="416" w:type="dxa"/>
            <w:shd w:val="clear" w:color="auto" w:fill="auto"/>
            <w:noWrap/>
            <w:hideMark/>
          </w:tcPr>
          <w:p w14:paraId="77149EE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39</w:t>
            </w:r>
          </w:p>
        </w:tc>
        <w:tc>
          <w:tcPr>
            <w:tcW w:w="1847" w:type="dxa"/>
            <w:shd w:val="clear" w:color="auto" w:fill="auto"/>
            <w:hideMark/>
          </w:tcPr>
          <w:p w14:paraId="1FD159D8"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Проксимальная латеральная плечевая пластина, 2отв., 3отв., 4отв., 5отв., 6отв., 7отв.,  длинная  86 мм, 104 мм, 122 мм, 140 мм, 158 мм, 176 мм.</w:t>
            </w:r>
          </w:p>
        </w:tc>
        <w:tc>
          <w:tcPr>
            <w:tcW w:w="579" w:type="dxa"/>
            <w:shd w:val="clear" w:color="auto" w:fill="auto"/>
            <w:hideMark/>
          </w:tcPr>
          <w:p w14:paraId="3D70849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209C706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2C8FD79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86 791   </w:t>
            </w:r>
          </w:p>
        </w:tc>
        <w:tc>
          <w:tcPr>
            <w:tcW w:w="1258" w:type="dxa"/>
            <w:shd w:val="clear" w:color="auto" w:fill="auto"/>
            <w:noWrap/>
            <w:hideMark/>
          </w:tcPr>
          <w:p w14:paraId="254E5EA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347 164   </w:t>
            </w:r>
          </w:p>
        </w:tc>
        <w:tc>
          <w:tcPr>
            <w:tcW w:w="1199" w:type="dxa"/>
            <w:shd w:val="clear" w:color="auto" w:fill="auto"/>
            <w:hideMark/>
          </w:tcPr>
          <w:p w14:paraId="4A90DE6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32B079F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3744F30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B2CCAC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Проксимальная латеральная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преформированна и иметь прямоугольное расширение, соответствующее анатомической кривизне проксимального отдела плечевой кости.  Пластина должна иметь не менее 11 отверстий в проксимальной части и 1 отверстие в дистальной части для спиц Киршнера, позволяющих корректно выполнять позиционирование пластины, и позволяющих фиксировать к пластине мягкотканный массив и одно отверстие для фиксации направителя.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9 круглых блокировочных отверстий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w:t>
            </w:r>
            <w:r w:rsidRPr="0030139E">
              <w:rPr>
                <w:rFonts w:ascii="Times New Roman" w:eastAsia="Times New Roman" w:hAnsi="Times New Roman" w:cs="Times New Roman"/>
                <w:sz w:val="20"/>
                <w:szCs w:val="20"/>
              </w:rPr>
              <w:lastRenderedPageBreak/>
              <w:t>фрагмента. В диафизарной части пластина должна иметь 2, 3, 4, 5, 6, 7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более 3,5 мм. Расстояние между центрами отверстий не менее 18,0 мм и не более 19,0 мм. Ширина диафизарной части пластины не менее 12,0 и не более 13,0 мм. Высота профиля должна составлять не менее 4,0 мм и не более 5,0 мм. Длина пластины  должна быть  86 мм, 104 мм, 122 мм, 140 мм, 158 мм, 176 мм.  Пластина должна иметь индивидуальную упаковку с маркировкой завода изготовителя.</w:t>
            </w:r>
          </w:p>
        </w:tc>
      </w:tr>
      <w:tr w:rsidR="0030139E" w:rsidRPr="0030139E" w14:paraId="5DD6AC4D" w14:textId="77777777" w:rsidTr="0030139E">
        <w:trPr>
          <w:trHeight w:val="930"/>
        </w:trPr>
        <w:tc>
          <w:tcPr>
            <w:tcW w:w="416" w:type="dxa"/>
            <w:shd w:val="clear" w:color="auto" w:fill="auto"/>
            <w:noWrap/>
            <w:hideMark/>
          </w:tcPr>
          <w:p w14:paraId="6706952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40</w:t>
            </w:r>
          </w:p>
        </w:tc>
        <w:tc>
          <w:tcPr>
            <w:tcW w:w="1847" w:type="dxa"/>
            <w:shd w:val="clear" w:color="auto" w:fill="auto"/>
            <w:hideMark/>
          </w:tcPr>
          <w:p w14:paraId="4735BDDB"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Проксимальная латеральная большеберцовая пластина левая, правая, 6отв., 8отв. (L,R) 115 мм, 147 мм.</w:t>
            </w:r>
          </w:p>
        </w:tc>
        <w:tc>
          <w:tcPr>
            <w:tcW w:w="579" w:type="dxa"/>
            <w:shd w:val="clear" w:color="auto" w:fill="auto"/>
            <w:hideMark/>
          </w:tcPr>
          <w:p w14:paraId="73C15B5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BDB09B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7D100F3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70 011   </w:t>
            </w:r>
          </w:p>
        </w:tc>
        <w:tc>
          <w:tcPr>
            <w:tcW w:w="1258" w:type="dxa"/>
            <w:shd w:val="clear" w:color="auto" w:fill="auto"/>
            <w:noWrap/>
            <w:hideMark/>
          </w:tcPr>
          <w:p w14:paraId="6C25709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280 044   </w:t>
            </w:r>
          </w:p>
        </w:tc>
        <w:tc>
          <w:tcPr>
            <w:tcW w:w="1199" w:type="dxa"/>
            <w:shd w:val="clear" w:color="auto" w:fill="auto"/>
            <w:hideMark/>
          </w:tcPr>
          <w:p w14:paraId="735E7F7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B4CF43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242935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F1A4504"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расширение L-образной формы, соответствующее анатомической кривизне проксимального отдела большеберцовой кости. Пластина должна иметь в проксимальной части 3 отверстия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L-образном расширении пластина должна иметь 3 круглых блокировочных отверстия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6, 8 отверстий, одно из них овальное, позволяющее проводить провизорную фиксацию кортикальным винтом диаметром не более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15,0 мм и не более 16,0 мм. Ширина диафизарной части пластины должна составлять не менее 11,5 мм и не более 12,5 мм. Высота профиля должна составлять не менее 3,0 мм и не более 4,0 мм. Длина пластины должна быть 115 мм, 147 мм. Пластина должна быть для левой, правой  конечности. Изделие должно иметь  индивидуальную упаковку с маркировкой завода изготовителя. </w:t>
            </w:r>
          </w:p>
        </w:tc>
      </w:tr>
      <w:tr w:rsidR="0030139E" w:rsidRPr="0030139E" w14:paraId="70ED6E5C" w14:textId="77777777" w:rsidTr="0030139E">
        <w:trPr>
          <w:trHeight w:val="945"/>
        </w:trPr>
        <w:tc>
          <w:tcPr>
            <w:tcW w:w="416" w:type="dxa"/>
            <w:shd w:val="clear" w:color="auto" w:fill="auto"/>
            <w:noWrap/>
            <w:hideMark/>
          </w:tcPr>
          <w:p w14:paraId="0F9CFDF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41</w:t>
            </w:r>
          </w:p>
        </w:tc>
        <w:tc>
          <w:tcPr>
            <w:tcW w:w="1847" w:type="dxa"/>
            <w:shd w:val="clear" w:color="auto" w:fill="auto"/>
            <w:hideMark/>
          </w:tcPr>
          <w:p w14:paraId="1FFF1F3C"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Дистальная латеральная бедренная пластина,  левая, правая, 7отв., 8отв., 9отв., 13 отв, 14отв. (L,R) 158 мм, 176 мм, 194 мм, 266 мм, 284 мм.</w:t>
            </w:r>
          </w:p>
        </w:tc>
        <w:tc>
          <w:tcPr>
            <w:tcW w:w="579" w:type="dxa"/>
            <w:shd w:val="clear" w:color="auto" w:fill="auto"/>
            <w:hideMark/>
          </w:tcPr>
          <w:p w14:paraId="195E0C2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805E9D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w:t>
            </w:r>
          </w:p>
        </w:tc>
        <w:tc>
          <w:tcPr>
            <w:tcW w:w="1258" w:type="dxa"/>
            <w:shd w:val="clear" w:color="auto" w:fill="auto"/>
            <w:noWrap/>
            <w:hideMark/>
          </w:tcPr>
          <w:p w14:paraId="25E8F8F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82 740   </w:t>
            </w:r>
          </w:p>
        </w:tc>
        <w:tc>
          <w:tcPr>
            <w:tcW w:w="1258" w:type="dxa"/>
            <w:shd w:val="clear" w:color="auto" w:fill="auto"/>
            <w:noWrap/>
            <w:hideMark/>
          </w:tcPr>
          <w:p w14:paraId="75A3A1A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165 480   </w:t>
            </w:r>
          </w:p>
        </w:tc>
        <w:tc>
          <w:tcPr>
            <w:tcW w:w="1199" w:type="dxa"/>
            <w:shd w:val="clear" w:color="auto" w:fill="auto"/>
            <w:hideMark/>
          </w:tcPr>
          <w:p w14:paraId="217D448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DBBE11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BB7F41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B1C1F6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Дистальная латеральная бедренная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преформированна и иметь расширение, соответствующее анатомической кривизне дистального отдела бедренной кости.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должно быть расположено 6 круглых блокировочных отверстий под винты диаметром не менее 5,0 мм. В диафизарной части должно быть 7, 8, 9, 13, 14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5,0 мм. Расстояние между центрами отверстий должно быть не менее 17,0 и не более 18,0 мм. Ширина диафизарной части пластины должна составлять не менее 16,0 мм и не более 17,0 мм. Высота профиля должна составлять не менее 4,5 мм и не более 5,5 мм. Длина пластины должна быть 158 мм, 176 мм, 194 мм,  266 мм, 284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0AF20A9B" w14:textId="77777777" w:rsidTr="0030139E">
        <w:trPr>
          <w:trHeight w:val="810"/>
        </w:trPr>
        <w:tc>
          <w:tcPr>
            <w:tcW w:w="416" w:type="dxa"/>
            <w:shd w:val="clear" w:color="auto" w:fill="auto"/>
            <w:noWrap/>
            <w:hideMark/>
          </w:tcPr>
          <w:p w14:paraId="5FAFA53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42</w:t>
            </w:r>
          </w:p>
        </w:tc>
        <w:tc>
          <w:tcPr>
            <w:tcW w:w="1847" w:type="dxa"/>
            <w:shd w:val="clear" w:color="auto" w:fill="auto"/>
            <w:hideMark/>
          </w:tcPr>
          <w:p w14:paraId="2EDC67DC"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Пластина для ключицы с латеральным расширением левая, правая 4отв,, 5отв., 6отв., 7отв., 8отв. (L,R) 88 мм, 100 мм, 112 мм, 124 мм, 135 мм.</w:t>
            </w:r>
          </w:p>
        </w:tc>
        <w:tc>
          <w:tcPr>
            <w:tcW w:w="579" w:type="dxa"/>
            <w:shd w:val="clear" w:color="auto" w:fill="auto"/>
            <w:hideMark/>
          </w:tcPr>
          <w:p w14:paraId="58891C6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F130E6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16</w:t>
            </w:r>
          </w:p>
        </w:tc>
        <w:tc>
          <w:tcPr>
            <w:tcW w:w="1258" w:type="dxa"/>
            <w:shd w:val="clear" w:color="auto" w:fill="auto"/>
            <w:noWrap/>
            <w:hideMark/>
          </w:tcPr>
          <w:p w14:paraId="391B883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70 011   </w:t>
            </w:r>
          </w:p>
        </w:tc>
        <w:tc>
          <w:tcPr>
            <w:tcW w:w="1258" w:type="dxa"/>
            <w:shd w:val="clear" w:color="auto" w:fill="auto"/>
            <w:noWrap/>
            <w:hideMark/>
          </w:tcPr>
          <w:p w14:paraId="70456BD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1 120 176   </w:t>
            </w:r>
          </w:p>
        </w:tc>
        <w:tc>
          <w:tcPr>
            <w:tcW w:w="1199" w:type="dxa"/>
            <w:shd w:val="clear" w:color="auto" w:fill="auto"/>
            <w:hideMark/>
          </w:tcPr>
          <w:p w14:paraId="3245EF7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001820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14E6047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5744F18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Ключичная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в латеральной части сферическое расширение. Должна иметь боковые выборки, позволяющие легко ее адаптировать к анатомическим контурам. Пластина в медиальной части должна иметь отверстие для спицы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минимизирует возможность заедания резьбы винтов и их заклинивания по типу холодного пластического приваривания. В латеральной части пластина должна иметь 6 круглых блокировочных отверстий под винты диаметром не более 2,7 мм и одно под винт не менее 3,5 мм, позволяющих осуществлять через них многонаправленное введение винтов. Тело пластины должно иметь 4, 5, 6, 7, 8 круглых блокировочных отверстия под винты </w:t>
            </w:r>
            <w:r w:rsidRPr="0030139E">
              <w:rPr>
                <w:rFonts w:ascii="Times New Roman" w:eastAsia="Times New Roman" w:hAnsi="Times New Roman" w:cs="Times New Roman"/>
                <w:sz w:val="20"/>
                <w:szCs w:val="20"/>
              </w:rPr>
              <w:lastRenderedPageBreak/>
              <w:t>диаметром не более 3,5 мм. Расстояние между центрами отверстий составляет не менее 11,0 мм и не более 13,0 мм. Ширина латеральной части пластины составляет не менее 10,0 мм и не более 11,0 мм. Длина пластины должна быть 88 мм, 100 мм, 112 мм, 124 мм, 135 мм. Высота профиля не менее 3,0 мм и не более 4,0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107EC898" w14:textId="77777777" w:rsidTr="0030139E">
        <w:trPr>
          <w:trHeight w:val="525"/>
        </w:trPr>
        <w:tc>
          <w:tcPr>
            <w:tcW w:w="416" w:type="dxa"/>
            <w:shd w:val="clear" w:color="auto" w:fill="auto"/>
            <w:noWrap/>
            <w:hideMark/>
          </w:tcPr>
          <w:p w14:paraId="028D91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43</w:t>
            </w:r>
          </w:p>
        </w:tc>
        <w:tc>
          <w:tcPr>
            <w:tcW w:w="1847" w:type="dxa"/>
            <w:shd w:val="clear" w:color="auto" w:fill="auto"/>
            <w:hideMark/>
          </w:tcPr>
          <w:p w14:paraId="1DCC6BA2" w14:textId="77777777" w:rsidR="0030139E" w:rsidRPr="0030139E" w:rsidRDefault="0030139E" w:rsidP="0030139E">
            <w:pPr>
              <w:rPr>
                <w:rFonts w:ascii="Times New Roman" w:eastAsia="Times New Roman" w:hAnsi="Times New Roman" w:cs="Times New Roman"/>
                <w:color w:val="auto"/>
                <w:sz w:val="20"/>
                <w:szCs w:val="20"/>
              </w:rPr>
            </w:pPr>
            <w:r w:rsidRPr="0030139E">
              <w:rPr>
                <w:rFonts w:ascii="Times New Roman" w:eastAsia="Times New Roman" w:hAnsi="Times New Roman" w:cs="Times New Roman"/>
                <w:color w:val="auto"/>
                <w:sz w:val="20"/>
                <w:szCs w:val="20"/>
              </w:rPr>
              <w:t>Пластина ключичная с крючком  левая и правая, 4отв., 5отв., 6отв., 7отв,  - глубина крючка 14 мм, (L,R).</w:t>
            </w:r>
          </w:p>
        </w:tc>
        <w:tc>
          <w:tcPr>
            <w:tcW w:w="579" w:type="dxa"/>
            <w:shd w:val="clear" w:color="auto" w:fill="auto"/>
            <w:hideMark/>
          </w:tcPr>
          <w:p w14:paraId="4649EF3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D6A3B7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w:t>
            </w:r>
          </w:p>
        </w:tc>
        <w:tc>
          <w:tcPr>
            <w:tcW w:w="1258" w:type="dxa"/>
            <w:shd w:val="clear" w:color="auto" w:fill="auto"/>
            <w:noWrap/>
            <w:hideMark/>
          </w:tcPr>
          <w:p w14:paraId="0F778AB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63 647   </w:t>
            </w:r>
          </w:p>
        </w:tc>
        <w:tc>
          <w:tcPr>
            <w:tcW w:w="1258" w:type="dxa"/>
            <w:shd w:val="clear" w:color="auto" w:fill="auto"/>
            <w:noWrap/>
            <w:hideMark/>
          </w:tcPr>
          <w:p w14:paraId="7810489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127 294   </w:t>
            </w:r>
          </w:p>
        </w:tc>
        <w:tc>
          <w:tcPr>
            <w:tcW w:w="1199" w:type="dxa"/>
            <w:shd w:val="clear" w:color="auto" w:fill="auto"/>
            <w:hideMark/>
          </w:tcPr>
          <w:p w14:paraId="23BDD41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47DA34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2ED0A5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7AB1C27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Ключичная Hook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анатомической кривизны и иметь полусферическое расширение в латеральной части.   Пластина должна иметь крючок-фиксатор, располагающийся у латерального конца пластины, глубина крючка должна быть не менее 14,0 мм и не более 15,0 мм.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4, 5, 6 и 7 круглых блокировочных отверстий под винты диаметром не более 3,5 мм. Расстояние между центрами отверстий должно составлять не менее 14,0 мм и не более 15,0 мм. Ширина диафизарной части пластины должна составлять не менее 10,0 мм и не более 11,0 мм. Высота профиля должна составлять не менее 2,5 мм и не более 3,5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4D6B36A4" w14:textId="77777777" w:rsidTr="0030139E">
        <w:trPr>
          <w:trHeight w:val="780"/>
        </w:trPr>
        <w:tc>
          <w:tcPr>
            <w:tcW w:w="416" w:type="dxa"/>
            <w:shd w:val="clear" w:color="auto" w:fill="auto"/>
            <w:noWrap/>
            <w:hideMark/>
          </w:tcPr>
          <w:p w14:paraId="6AE235E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44</w:t>
            </w:r>
          </w:p>
        </w:tc>
        <w:tc>
          <w:tcPr>
            <w:tcW w:w="1847" w:type="dxa"/>
            <w:shd w:val="clear" w:color="auto" w:fill="auto"/>
            <w:hideMark/>
          </w:tcPr>
          <w:p w14:paraId="583718C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Пластина для ключицы диафизарная, левая, правая 6отв, 7отв, 8отв, 9отв, 10отв, (L,R) 71,9 мм, 83,9 мм, 95,8 мм, 107,5 мм, 118,9 мм.</w:t>
            </w:r>
          </w:p>
        </w:tc>
        <w:tc>
          <w:tcPr>
            <w:tcW w:w="579" w:type="dxa"/>
            <w:shd w:val="clear" w:color="auto" w:fill="auto"/>
            <w:hideMark/>
          </w:tcPr>
          <w:p w14:paraId="54BEECB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B8C894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w:t>
            </w:r>
          </w:p>
        </w:tc>
        <w:tc>
          <w:tcPr>
            <w:tcW w:w="1258" w:type="dxa"/>
            <w:shd w:val="clear" w:color="auto" w:fill="auto"/>
            <w:noWrap/>
            <w:hideMark/>
          </w:tcPr>
          <w:p w14:paraId="197ACC8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65 613   </w:t>
            </w:r>
          </w:p>
        </w:tc>
        <w:tc>
          <w:tcPr>
            <w:tcW w:w="1258" w:type="dxa"/>
            <w:shd w:val="clear" w:color="auto" w:fill="auto"/>
            <w:noWrap/>
            <w:hideMark/>
          </w:tcPr>
          <w:p w14:paraId="1705DE5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1 968 390   </w:t>
            </w:r>
          </w:p>
        </w:tc>
        <w:tc>
          <w:tcPr>
            <w:tcW w:w="1199" w:type="dxa"/>
            <w:shd w:val="clear" w:color="auto" w:fill="auto"/>
            <w:hideMark/>
          </w:tcPr>
          <w:p w14:paraId="572F946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75C593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CD7056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FF7B86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Ключичная диафизарная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боковые выборки, позволяющие легко ее адаптировать к анатомическим контурам. Пластина должна быть предназначена под блокированные винты диаметром не более 3,5 мм и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10 круглых блокировочных отверстий под винты диаметром не более 3,5 мм. Расстояние между центрами отверстий должно составлять не менее 11,0 мм и не более 13,0 мм. Ширина диафизарной части пластины должна составлять не менее 10,0 мм и не более 11,0 мм. Высота профиля должна составлять не менее 2,5 </w:t>
            </w:r>
            <w:r w:rsidRPr="0030139E">
              <w:rPr>
                <w:rFonts w:ascii="Times New Roman" w:eastAsia="Times New Roman" w:hAnsi="Times New Roman" w:cs="Times New Roman"/>
                <w:sz w:val="20"/>
                <w:szCs w:val="20"/>
              </w:rPr>
              <w:lastRenderedPageBreak/>
              <w:t>мм и не более 3,0 мм. Длина пластины должна быть 71,9 мм, 83,9 мм, 95,8 мм, 107,5 мм, 118,9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0BED8CAB" w14:textId="77777777" w:rsidTr="0030139E">
        <w:trPr>
          <w:trHeight w:val="840"/>
        </w:trPr>
        <w:tc>
          <w:tcPr>
            <w:tcW w:w="416" w:type="dxa"/>
            <w:shd w:val="clear" w:color="auto" w:fill="auto"/>
            <w:noWrap/>
            <w:hideMark/>
          </w:tcPr>
          <w:p w14:paraId="251C13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45</w:t>
            </w:r>
          </w:p>
        </w:tc>
        <w:tc>
          <w:tcPr>
            <w:tcW w:w="1847" w:type="dxa"/>
            <w:shd w:val="clear" w:color="auto" w:fill="auto"/>
            <w:hideMark/>
          </w:tcPr>
          <w:p w14:paraId="7631408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Дистальная медиальная пластина для плечевой кости левая, правая 3отв,  5отв., 7отв., 9отв. (L,R) 58 мм, 84 мм, 110 мм, 136 мм.</w:t>
            </w:r>
          </w:p>
        </w:tc>
        <w:tc>
          <w:tcPr>
            <w:tcW w:w="579" w:type="dxa"/>
            <w:shd w:val="clear" w:color="auto" w:fill="auto"/>
            <w:hideMark/>
          </w:tcPr>
          <w:p w14:paraId="5A85739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4CB0BED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3395835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76 376   </w:t>
            </w:r>
          </w:p>
        </w:tc>
        <w:tc>
          <w:tcPr>
            <w:tcW w:w="1258" w:type="dxa"/>
            <w:shd w:val="clear" w:color="auto" w:fill="auto"/>
            <w:noWrap/>
            <w:hideMark/>
          </w:tcPr>
          <w:p w14:paraId="09DD510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305 504   </w:t>
            </w:r>
          </w:p>
        </w:tc>
        <w:tc>
          <w:tcPr>
            <w:tcW w:w="1199" w:type="dxa"/>
            <w:shd w:val="clear" w:color="auto" w:fill="auto"/>
            <w:hideMark/>
          </w:tcPr>
          <w:p w14:paraId="0A7AC6B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325813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0DBF48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141949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Дистальная медиальная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3 круглых блокировочных отверстия под винты диаметром не более 2,7 мм, позволяющих осуществлять через них многонаправленное введение винтов. В диафизарной части пластина должна иметь 3, 5, 7, 9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должна составлять не менее 3,0 мм и не более 3,5 мм. Длина пластины должна составлять 58 мм, 84 мм, 110 мм, 136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74731C48" w14:textId="77777777" w:rsidTr="0030139E">
        <w:trPr>
          <w:trHeight w:val="915"/>
        </w:trPr>
        <w:tc>
          <w:tcPr>
            <w:tcW w:w="416" w:type="dxa"/>
            <w:shd w:val="clear" w:color="auto" w:fill="auto"/>
            <w:noWrap/>
            <w:hideMark/>
          </w:tcPr>
          <w:p w14:paraId="333A379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46</w:t>
            </w:r>
          </w:p>
        </w:tc>
        <w:tc>
          <w:tcPr>
            <w:tcW w:w="1847" w:type="dxa"/>
            <w:shd w:val="clear" w:color="auto" w:fill="auto"/>
            <w:hideMark/>
          </w:tcPr>
          <w:p w14:paraId="1B3D234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Дистальная латеральная пластина для плечевой кости  левая, правая 4отв, 6отв., 8отв., 10отв. (L,R) 70 мм, 94 мм, 120 мм, 146 мм.</w:t>
            </w:r>
          </w:p>
        </w:tc>
        <w:tc>
          <w:tcPr>
            <w:tcW w:w="579" w:type="dxa"/>
            <w:shd w:val="clear" w:color="auto" w:fill="auto"/>
            <w:hideMark/>
          </w:tcPr>
          <w:p w14:paraId="138037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8D5BE1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w:t>
            </w:r>
          </w:p>
        </w:tc>
        <w:tc>
          <w:tcPr>
            <w:tcW w:w="1258" w:type="dxa"/>
            <w:shd w:val="clear" w:color="auto" w:fill="auto"/>
            <w:noWrap/>
            <w:hideMark/>
          </w:tcPr>
          <w:p w14:paraId="7AEA58A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76 376   </w:t>
            </w:r>
          </w:p>
        </w:tc>
        <w:tc>
          <w:tcPr>
            <w:tcW w:w="1258" w:type="dxa"/>
            <w:shd w:val="clear" w:color="auto" w:fill="auto"/>
            <w:noWrap/>
            <w:hideMark/>
          </w:tcPr>
          <w:p w14:paraId="0B574EB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305 504   </w:t>
            </w:r>
          </w:p>
        </w:tc>
        <w:tc>
          <w:tcPr>
            <w:tcW w:w="1199" w:type="dxa"/>
            <w:shd w:val="clear" w:color="auto" w:fill="auto"/>
            <w:hideMark/>
          </w:tcPr>
          <w:p w14:paraId="2F7392B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7FD0D80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09FBE14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1EFD3F5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w:t>
            </w:r>
            <w:r w:rsidRPr="0030139E">
              <w:rPr>
                <w:rFonts w:ascii="Times New Roman" w:eastAsia="Times New Roman" w:hAnsi="Times New Roman" w:cs="Times New Roman"/>
                <w:sz w:val="20"/>
                <w:szCs w:val="20"/>
              </w:rPr>
              <w:lastRenderedPageBreak/>
              <w:t>холодного пластического приваривания.  В дистальной части пластина должна иметь 5 круглых блокировочных отверстий для винтов диаметром не более 2,7 мм, из них два в выступе, позволяющих осуществлять через них многонаправленное введение винтов. В диафизарной части пластина должна иметь одно овальное отверстие,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В диафизарной части пластина должна иметь 4, 6, 8, 10 круглых блокировочных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70 мм, 94 мм, 120 мм, 146 мм. Пластина должна быть для левой и правой конечности и иметь  индивидуальную упаковку с маркировкой завода изготовителя.</w:t>
            </w:r>
          </w:p>
        </w:tc>
      </w:tr>
      <w:tr w:rsidR="0030139E" w:rsidRPr="0030139E" w14:paraId="5057C373" w14:textId="77777777" w:rsidTr="0030139E">
        <w:trPr>
          <w:trHeight w:val="630"/>
        </w:trPr>
        <w:tc>
          <w:tcPr>
            <w:tcW w:w="416" w:type="dxa"/>
            <w:shd w:val="clear" w:color="auto" w:fill="auto"/>
            <w:noWrap/>
            <w:hideMark/>
          </w:tcPr>
          <w:p w14:paraId="7F10DAC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47</w:t>
            </w:r>
          </w:p>
        </w:tc>
        <w:tc>
          <w:tcPr>
            <w:tcW w:w="1847" w:type="dxa"/>
            <w:shd w:val="clear" w:color="auto" w:fill="auto"/>
            <w:hideMark/>
          </w:tcPr>
          <w:p w14:paraId="35768F4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блокирующий 5.0х30мм, 34 мм, 38 мм, 42 мм, 44 мм, 48 мм, 55 мм, 60 мм, 70 мм, 80 мм, 85 мм.</w:t>
            </w:r>
          </w:p>
        </w:tc>
        <w:tc>
          <w:tcPr>
            <w:tcW w:w="579" w:type="dxa"/>
            <w:shd w:val="clear" w:color="auto" w:fill="auto"/>
            <w:hideMark/>
          </w:tcPr>
          <w:p w14:paraId="2063EA8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429961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40</w:t>
            </w:r>
          </w:p>
        </w:tc>
        <w:tc>
          <w:tcPr>
            <w:tcW w:w="1258" w:type="dxa"/>
            <w:shd w:val="clear" w:color="auto" w:fill="auto"/>
            <w:noWrap/>
            <w:hideMark/>
          </w:tcPr>
          <w:p w14:paraId="3A70922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7 637   </w:t>
            </w:r>
          </w:p>
        </w:tc>
        <w:tc>
          <w:tcPr>
            <w:tcW w:w="1258" w:type="dxa"/>
            <w:shd w:val="clear" w:color="auto" w:fill="auto"/>
            <w:noWrap/>
            <w:hideMark/>
          </w:tcPr>
          <w:p w14:paraId="0BA4B8A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305 480   </w:t>
            </w:r>
          </w:p>
        </w:tc>
        <w:tc>
          <w:tcPr>
            <w:tcW w:w="1199" w:type="dxa"/>
            <w:shd w:val="clear" w:color="auto" w:fill="auto"/>
            <w:hideMark/>
          </w:tcPr>
          <w:p w14:paraId="494D365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32296BC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A17E35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17A6A97"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30 мм, 34 мм, 38 мм, 42 мм, 44 мм, 48 мм, 55 мм, 60 мм, 70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r>
      <w:tr w:rsidR="0030139E" w:rsidRPr="0030139E" w14:paraId="0D198C3F" w14:textId="77777777" w:rsidTr="0030139E">
        <w:trPr>
          <w:trHeight w:val="705"/>
        </w:trPr>
        <w:tc>
          <w:tcPr>
            <w:tcW w:w="416" w:type="dxa"/>
            <w:shd w:val="clear" w:color="auto" w:fill="auto"/>
            <w:noWrap/>
            <w:hideMark/>
          </w:tcPr>
          <w:p w14:paraId="51F1ED2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48</w:t>
            </w:r>
          </w:p>
        </w:tc>
        <w:tc>
          <w:tcPr>
            <w:tcW w:w="1847" w:type="dxa"/>
            <w:shd w:val="clear" w:color="auto" w:fill="auto"/>
            <w:hideMark/>
          </w:tcPr>
          <w:p w14:paraId="6DFEAC60"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кортикальный полная резьба, титановый 3,5х16 мм, 18 мм, 20 мм, 22 мм, 24 мм,  26 мм, 30 мм, 36 мм, 40 мм, 46 мм, 50 мм.</w:t>
            </w:r>
          </w:p>
        </w:tc>
        <w:tc>
          <w:tcPr>
            <w:tcW w:w="579" w:type="dxa"/>
            <w:shd w:val="clear" w:color="auto" w:fill="auto"/>
            <w:hideMark/>
          </w:tcPr>
          <w:p w14:paraId="5E27C56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6CBE04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25</w:t>
            </w:r>
          </w:p>
        </w:tc>
        <w:tc>
          <w:tcPr>
            <w:tcW w:w="1258" w:type="dxa"/>
            <w:shd w:val="clear" w:color="auto" w:fill="auto"/>
            <w:noWrap/>
            <w:hideMark/>
          </w:tcPr>
          <w:p w14:paraId="4668971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3 124   </w:t>
            </w:r>
          </w:p>
        </w:tc>
        <w:tc>
          <w:tcPr>
            <w:tcW w:w="1258" w:type="dxa"/>
            <w:shd w:val="clear" w:color="auto" w:fill="auto"/>
            <w:noWrap/>
            <w:hideMark/>
          </w:tcPr>
          <w:p w14:paraId="3578C17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78 100   </w:t>
            </w:r>
          </w:p>
        </w:tc>
        <w:tc>
          <w:tcPr>
            <w:tcW w:w="1199" w:type="dxa"/>
            <w:shd w:val="clear" w:color="auto" w:fill="auto"/>
            <w:hideMark/>
          </w:tcPr>
          <w:p w14:paraId="74A1EA7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02AC859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2F8E9C4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D0ED54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16 мм, 18 мм, 20 мм, 22 мм, 24 мм,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r>
      <w:tr w:rsidR="0030139E" w:rsidRPr="0030139E" w14:paraId="52A6507F" w14:textId="77777777" w:rsidTr="0030139E">
        <w:trPr>
          <w:trHeight w:val="885"/>
        </w:trPr>
        <w:tc>
          <w:tcPr>
            <w:tcW w:w="416" w:type="dxa"/>
            <w:shd w:val="clear" w:color="auto" w:fill="auto"/>
            <w:noWrap/>
            <w:hideMark/>
          </w:tcPr>
          <w:p w14:paraId="2825F2E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49</w:t>
            </w:r>
          </w:p>
        </w:tc>
        <w:tc>
          <w:tcPr>
            <w:tcW w:w="1847" w:type="dxa"/>
            <w:shd w:val="clear" w:color="auto" w:fill="auto"/>
            <w:hideMark/>
          </w:tcPr>
          <w:p w14:paraId="76D00A92"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блокирующий 3.5х12мм, 14 мм, 16 мм, 18 мм, 20 мм, 22 мм, 24 мм, 26 мм, 28 мм, 30 </w:t>
            </w:r>
            <w:r w:rsidRPr="0030139E">
              <w:rPr>
                <w:rFonts w:ascii="Times New Roman" w:eastAsia="Times New Roman" w:hAnsi="Times New Roman" w:cs="Times New Roman"/>
                <w:sz w:val="20"/>
                <w:szCs w:val="20"/>
              </w:rPr>
              <w:lastRenderedPageBreak/>
              <w:t>мм, 40 мм, 45 мм, 50 мм, 55 мм, 60 мм, 65 мм, 70 мм, 80 мм, 85 мм.</w:t>
            </w:r>
          </w:p>
        </w:tc>
        <w:tc>
          <w:tcPr>
            <w:tcW w:w="579" w:type="dxa"/>
            <w:shd w:val="clear" w:color="auto" w:fill="auto"/>
            <w:hideMark/>
          </w:tcPr>
          <w:p w14:paraId="263280E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шт</w:t>
            </w:r>
          </w:p>
        </w:tc>
        <w:tc>
          <w:tcPr>
            <w:tcW w:w="674" w:type="dxa"/>
            <w:shd w:val="clear" w:color="auto" w:fill="auto"/>
            <w:noWrap/>
            <w:hideMark/>
          </w:tcPr>
          <w:p w14:paraId="7A88973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300</w:t>
            </w:r>
          </w:p>
        </w:tc>
        <w:tc>
          <w:tcPr>
            <w:tcW w:w="1258" w:type="dxa"/>
            <w:shd w:val="clear" w:color="auto" w:fill="auto"/>
            <w:noWrap/>
            <w:hideMark/>
          </w:tcPr>
          <w:p w14:paraId="651D8BF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4 050   </w:t>
            </w:r>
          </w:p>
        </w:tc>
        <w:tc>
          <w:tcPr>
            <w:tcW w:w="1258" w:type="dxa"/>
            <w:shd w:val="clear" w:color="auto" w:fill="auto"/>
            <w:noWrap/>
            <w:hideMark/>
          </w:tcPr>
          <w:p w14:paraId="398E85A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1 215 000   </w:t>
            </w:r>
          </w:p>
        </w:tc>
        <w:tc>
          <w:tcPr>
            <w:tcW w:w="1199" w:type="dxa"/>
            <w:shd w:val="clear" w:color="auto" w:fill="auto"/>
            <w:hideMark/>
          </w:tcPr>
          <w:p w14:paraId="2BAB119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CCFB71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w:t>
            </w:r>
            <w:r w:rsidRPr="0030139E">
              <w:rPr>
                <w:rFonts w:ascii="Times New Roman" w:eastAsia="Times New Roman" w:hAnsi="Times New Roman" w:cs="Times New Roman"/>
                <w:sz w:val="20"/>
                <w:szCs w:val="20"/>
              </w:rPr>
              <w:lastRenderedPageBreak/>
              <w:t xml:space="preserve">Иманжана, 11 </w:t>
            </w:r>
          </w:p>
        </w:tc>
        <w:tc>
          <w:tcPr>
            <w:tcW w:w="1073" w:type="dxa"/>
            <w:shd w:val="clear" w:color="auto" w:fill="auto"/>
            <w:hideMark/>
          </w:tcPr>
          <w:p w14:paraId="27AF94E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 xml:space="preserve"> DDP </w:t>
            </w:r>
          </w:p>
        </w:tc>
        <w:tc>
          <w:tcPr>
            <w:tcW w:w="6138" w:type="dxa"/>
            <w:shd w:val="clear" w:color="auto" w:fill="auto"/>
            <w:hideMark/>
          </w:tcPr>
          <w:p w14:paraId="15F0D19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12 мм, 14 мм, 16 мм, 18 мм, 20 мм, 22 мм, 24 мм, 26 мм, 28 мм, 30 мм, 40 мм, 45 мм, 50 мм, 55 мм, 60 мм, 65 мм, 70 мм, 80 мм, 85 мм с резьбой по всей длине. Резьба </w:t>
            </w:r>
            <w:r w:rsidRPr="0030139E">
              <w:rPr>
                <w:rFonts w:ascii="Times New Roman" w:eastAsia="Times New Roman" w:hAnsi="Times New Roman" w:cs="Times New Roman"/>
                <w:sz w:val="20"/>
                <w:szCs w:val="20"/>
              </w:rPr>
              <w:lastRenderedPageBreak/>
              <w:t>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r>
      <w:tr w:rsidR="0030139E" w:rsidRPr="0030139E" w14:paraId="54B0128C" w14:textId="77777777" w:rsidTr="0030139E">
        <w:trPr>
          <w:trHeight w:val="690"/>
        </w:trPr>
        <w:tc>
          <w:tcPr>
            <w:tcW w:w="416" w:type="dxa"/>
            <w:shd w:val="clear" w:color="auto" w:fill="auto"/>
            <w:noWrap/>
            <w:hideMark/>
          </w:tcPr>
          <w:p w14:paraId="516AF78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50</w:t>
            </w:r>
          </w:p>
        </w:tc>
        <w:tc>
          <w:tcPr>
            <w:tcW w:w="1847" w:type="dxa"/>
            <w:shd w:val="clear" w:color="auto" w:fill="auto"/>
            <w:hideMark/>
          </w:tcPr>
          <w:p w14:paraId="0352B81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блокирующий 2,7х12мм, 14 мм, 16 мм, 18 мм, 20 мм, 22 мм, 26 мм, 30 мм, 34 мм, 36 мм, 40 мм, 44 мм, 46 мм.</w:t>
            </w:r>
          </w:p>
        </w:tc>
        <w:tc>
          <w:tcPr>
            <w:tcW w:w="579" w:type="dxa"/>
            <w:shd w:val="clear" w:color="auto" w:fill="auto"/>
            <w:hideMark/>
          </w:tcPr>
          <w:p w14:paraId="176C747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36BDB31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80</w:t>
            </w:r>
          </w:p>
        </w:tc>
        <w:tc>
          <w:tcPr>
            <w:tcW w:w="1258" w:type="dxa"/>
            <w:shd w:val="clear" w:color="auto" w:fill="auto"/>
            <w:noWrap/>
            <w:hideMark/>
          </w:tcPr>
          <w:p w14:paraId="268CFF8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4 050   </w:t>
            </w:r>
          </w:p>
        </w:tc>
        <w:tc>
          <w:tcPr>
            <w:tcW w:w="1258" w:type="dxa"/>
            <w:shd w:val="clear" w:color="auto" w:fill="auto"/>
            <w:noWrap/>
            <w:hideMark/>
          </w:tcPr>
          <w:p w14:paraId="0A33CD6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324 000   </w:t>
            </w:r>
          </w:p>
        </w:tc>
        <w:tc>
          <w:tcPr>
            <w:tcW w:w="1199" w:type="dxa"/>
            <w:shd w:val="clear" w:color="auto" w:fill="auto"/>
            <w:hideMark/>
          </w:tcPr>
          <w:p w14:paraId="005B25A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3C07DF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4AAC4D3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F1ADD7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2,7 мм,  длиной  12 мм, 14 мм, 16 мм, 18 мм, 20 мм, 22 мм, 26 мм, 30 мм, 34 мм, 36 мм, 40 мм, 44 мм, 46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коническая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r>
      <w:tr w:rsidR="0030139E" w:rsidRPr="0030139E" w14:paraId="48283F3D" w14:textId="77777777" w:rsidTr="0030139E">
        <w:trPr>
          <w:trHeight w:val="525"/>
        </w:trPr>
        <w:tc>
          <w:tcPr>
            <w:tcW w:w="416" w:type="dxa"/>
            <w:shd w:val="clear" w:color="auto" w:fill="auto"/>
            <w:noWrap/>
            <w:hideMark/>
          </w:tcPr>
          <w:p w14:paraId="01C474A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51</w:t>
            </w:r>
          </w:p>
        </w:tc>
        <w:tc>
          <w:tcPr>
            <w:tcW w:w="1847" w:type="dxa"/>
            <w:shd w:val="clear" w:color="auto" w:fill="auto"/>
            <w:hideMark/>
          </w:tcPr>
          <w:p w14:paraId="1011406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Блокирующий винт 5.0х32 мм, 36 мм, 40 мм, 46 мм, 50 мм, 56 мм, 60 мм.</w:t>
            </w:r>
          </w:p>
        </w:tc>
        <w:tc>
          <w:tcPr>
            <w:tcW w:w="579" w:type="dxa"/>
            <w:shd w:val="clear" w:color="auto" w:fill="auto"/>
            <w:hideMark/>
          </w:tcPr>
          <w:p w14:paraId="00DFCF8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25289B4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74</w:t>
            </w:r>
          </w:p>
        </w:tc>
        <w:tc>
          <w:tcPr>
            <w:tcW w:w="1258" w:type="dxa"/>
            <w:shd w:val="clear" w:color="auto" w:fill="auto"/>
            <w:noWrap/>
            <w:hideMark/>
          </w:tcPr>
          <w:p w14:paraId="21D8A4B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5 787   </w:t>
            </w:r>
          </w:p>
        </w:tc>
        <w:tc>
          <w:tcPr>
            <w:tcW w:w="1258" w:type="dxa"/>
            <w:shd w:val="clear" w:color="auto" w:fill="auto"/>
            <w:noWrap/>
            <w:hideMark/>
          </w:tcPr>
          <w:p w14:paraId="0F34DEB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428 238   </w:t>
            </w:r>
          </w:p>
        </w:tc>
        <w:tc>
          <w:tcPr>
            <w:tcW w:w="1199" w:type="dxa"/>
            <w:shd w:val="clear" w:color="auto" w:fill="auto"/>
            <w:hideMark/>
          </w:tcPr>
          <w:p w14:paraId="7A519BFC"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7DA184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4E1680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0660BC66"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32 мм, 36 мм, 40 мм, 46 мм, 50 мм, 56 мм, 60 мм с кортикальной резьбой по всей длине. Резьба должна быть самонарезающая. Головка винта должна быть конической формы и иметь шестигранный шлиц 4,5мм. По центру на дне шлица должно быть резьбовое отверстие диаметром 1 мм для соединения с удерживающим винтом на рабочей части отвертки. Винт должен иметь упаковку завода изготовителя и маркировку, в составе которой включены: каталожный номер, длина и диаметр.</w:t>
            </w:r>
          </w:p>
        </w:tc>
      </w:tr>
      <w:tr w:rsidR="0030139E" w:rsidRPr="0030139E" w14:paraId="62FE4076" w14:textId="77777777" w:rsidTr="0030139E">
        <w:trPr>
          <w:trHeight w:val="765"/>
        </w:trPr>
        <w:tc>
          <w:tcPr>
            <w:tcW w:w="416" w:type="dxa"/>
            <w:shd w:val="clear" w:color="auto" w:fill="auto"/>
            <w:noWrap/>
            <w:hideMark/>
          </w:tcPr>
          <w:p w14:paraId="4B0EEB1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52</w:t>
            </w:r>
          </w:p>
        </w:tc>
        <w:tc>
          <w:tcPr>
            <w:tcW w:w="1847" w:type="dxa"/>
            <w:shd w:val="clear" w:color="auto" w:fill="auto"/>
            <w:hideMark/>
          </w:tcPr>
          <w:p w14:paraId="46C20D1D"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Проксимальный канюлированный бедренный стержень, короткий (диаметр/длина) 9.5 мм, 10 мм, 11 мм, 12 мм × 200 мм, 230 мм.</w:t>
            </w:r>
          </w:p>
        </w:tc>
        <w:tc>
          <w:tcPr>
            <w:tcW w:w="579" w:type="dxa"/>
            <w:shd w:val="clear" w:color="auto" w:fill="auto"/>
            <w:hideMark/>
          </w:tcPr>
          <w:p w14:paraId="1D7DEBF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02D2928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50</w:t>
            </w:r>
          </w:p>
        </w:tc>
        <w:tc>
          <w:tcPr>
            <w:tcW w:w="1258" w:type="dxa"/>
            <w:shd w:val="clear" w:color="auto" w:fill="auto"/>
            <w:noWrap/>
            <w:hideMark/>
          </w:tcPr>
          <w:p w14:paraId="634B8A5F"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78 690   </w:t>
            </w:r>
          </w:p>
        </w:tc>
        <w:tc>
          <w:tcPr>
            <w:tcW w:w="1258" w:type="dxa"/>
            <w:shd w:val="clear" w:color="auto" w:fill="auto"/>
            <w:noWrap/>
            <w:hideMark/>
          </w:tcPr>
          <w:p w14:paraId="6408561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3 934 500   </w:t>
            </w:r>
          </w:p>
        </w:tc>
        <w:tc>
          <w:tcPr>
            <w:tcW w:w="1199" w:type="dxa"/>
            <w:shd w:val="clear" w:color="auto" w:fill="auto"/>
            <w:hideMark/>
          </w:tcPr>
          <w:p w14:paraId="2EDBEA0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5ADEC6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3C54024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7DE8B1E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Гамма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В проксимальной части должен быть изгиб кнаружи не более 5 град.; в проксимальной части должно быть утолщение диаметром 15,8 мм для обеспечения стабильности при нагрузках. Стержень должен вводиться антеградно, с верхушки </w:t>
            </w:r>
            <w:r w:rsidRPr="0030139E">
              <w:rPr>
                <w:rFonts w:ascii="Times New Roman" w:eastAsia="Times New Roman" w:hAnsi="Times New Roman" w:cs="Times New Roman"/>
                <w:sz w:val="20"/>
                <w:szCs w:val="20"/>
              </w:rPr>
              <w:lastRenderedPageBreak/>
              <w:t>большого вертела. Стержень блокируется  динамическим способом, 1 винтом. В проксимальной части  должно быть 1  отверстие диаметром не менее 10,5 мм под углом не менее 130 град. к оси стержня.В дистальной части должно быть 1 овальное отверстие,  диаметром не менее 5,0мм.Стержень в базовой комплектации имеет слепой винт. Конструкция 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стержня.Диаметр стержня должен быть 9,5 мм, 10 мм, 11 мм, 12 мм, длина стержня 200 мм и 230 мм. Стержень должен иметь упаковку завода изготовителя и маркировку, в составе которой включены: название производителя, каталожный номер, длина и диаметр.</w:t>
            </w:r>
          </w:p>
        </w:tc>
      </w:tr>
      <w:tr w:rsidR="0030139E" w:rsidRPr="0030139E" w14:paraId="41593F3A" w14:textId="77777777" w:rsidTr="0030139E">
        <w:trPr>
          <w:trHeight w:val="945"/>
        </w:trPr>
        <w:tc>
          <w:tcPr>
            <w:tcW w:w="416" w:type="dxa"/>
            <w:shd w:val="clear" w:color="auto" w:fill="auto"/>
            <w:noWrap/>
            <w:hideMark/>
          </w:tcPr>
          <w:p w14:paraId="4EFBE2C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53</w:t>
            </w:r>
          </w:p>
        </w:tc>
        <w:tc>
          <w:tcPr>
            <w:tcW w:w="1847" w:type="dxa"/>
            <w:shd w:val="clear" w:color="auto" w:fill="auto"/>
            <w:hideMark/>
          </w:tcPr>
          <w:p w14:paraId="6C75B5E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Проксимальный канюлированный бедренный стержень, длинный, левый и правый  (диаметр/длина) 9.5 мм, 10 мм, 11 мм х 340 мм, 360 мм, 380 мм.</w:t>
            </w:r>
          </w:p>
        </w:tc>
        <w:tc>
          <w:tcPr>
            <w:tcW w:w="579" w:type="dxa"/>
            <w:shd w:val="clear" w:color="auto" w:fill="auto"/>
            <w:hideMark/>
          </w:tcPr>
          <w:p w14:paraId="7AD195B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568C1E0"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12</w:t>
            </w:r>
          </w:p>
        </w:tc>
        <w:tc>
          <w:tcPr>
            <w:tcW w:w="1258" w:type="dxa"/>
            <w:shd w:val="clear" w:color="auto" w:fill="auto"/>
            <w:noWrap/>
            <w:hideMark/>
          </w:tcPr>
          <w:p w14:paraId="2EE2A41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102 413   </w:t>
            </w:r>
          </w:p>
        </w:tc>
        <w:tc>
          <w:tcPr>
            <w:tcW w:w="1258" w:type="dxa"/>
            <w:shd w:val="clear" w:color="auto" w:fill="auto"/>
            <w:noWrap/>
            <w:hideMark/>
          </w:tcPr>
          <w:p w14:paraId="47BDC78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1 228 956   </w:t>
            </w:r>
          </w:p>
        </w:tc>
        <w:tc>
          <w:tcPr>
            <w:tcW w:w="1199" w:type="dxa"/>
            <w:shd w:val="clear" w:color="auto" w:fill="auto"/>
            <w:hideMark/>
          </w:tcPr>
          <w:p w14:paraId="569CFA6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5F3E681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82C99D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6217AD1E"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Гвоздь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Стержень должен иметь изгиб кпереди по всей длине, повторяющий форму бедренной кости и в проксимальной части изгиб кнаружи 5 град. в проксимальной части должно быть утолщение диаметром 15,8 мм для обеспечения стабильности при нагрузках. Стержень должен вводиться антеградно, с верхушки большого вертела. Стержень блокируется  динамическим способом, 1 винтом.В проксимальной части  должно быть 1  отверстие диаметром не менее 10,5 мм под углом не менее 130 град. к оси стержня.В дистальной части должно быть 2 отверстия,  одно из них круглое диаметром не менее 5,0 мм, второе овальное для динамизации диаметром не менее 5,0мм.Стержень в базовой комплектации имеет слепой винт.Конструкция 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стержня.Стержень должен быть для левой и правой конечности.Диаметр стержня должен быть 9,5 мм, 10 мм, 11 мм, длина стержня 340 мм, 360 мм, 380 мм. Стержень должен иметь упаковку завода изготовителя и маркировку, в составе которой включены: название производителя, каталожный номер, длина и диаметр.</w:t>
            </w:r>
          </w:p>
        </w:tc>
      </w:tr>
      <w:tr w:rsidR="0030139E" w:rsidRPr="0030139E" w14:paraId="7031B0DF" w14:textId="77777777" w:rsidTr="0030139E">
        <w:trPr>
          <w:trHeight w:val="525"/>
        </w:trPr>
        <w:tc>
          <w:tcPr>
            <w:tcW w:w="416" w:type="dxa"/>
            <w:shd w:val="clear" w:color="auto" w:fill="auto"/>
            <w:noWrap/>
            <w:hideMark/>
          </w:tcPr>
          <w:p w14:paraId="17DB5A0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54</w:t>
            </w:r>
          </w:p>
        </w:tc>
        <w:tc>
          <w:tcPr>
            <w:tcW w:w="1847" w:type="dxa"/>
            <w:shd w:val="clear" w:color="auto" w:fill="auto"/>
            <w:hideMark/>
          </w:tcPr>
          <w:p w14:paraId="783640C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шеечный, канюлированный 10,5 х 90 мм, 95 мм, 100 мм, 105 мм, 110 мм, 115 мм.</w:t>
            </w:r>
          </w:p>
        </w:tc>
        <w:tc>
          <w:tcPr>
            <w:tcW w:w="579" w:type="dxa"/>
            <w:shd w:val="clear" w:color="auto" w:fill="auto"/>
            <w:hideMark/>
          </w:tcPr>
          <w:p w14:paraId="5460636B"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10D2D83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62</w:t>
            </w:r>
          </w:p>
        </w:tc>
        <w:tc>
          <w:tcPr>
            <w:tcW w:w="1258" w:type="dxa"/>
            <w:shd w:val="clear" w:color="auto" w:fill="auto"/>
            <w:noWrap/>
            <w:hideMark/>
          </w:tcPr>
          <w:p w14:paraId="03BD6F6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34 716   </w:t>
            </w:r>
          </w:p>
        </w:tc>
        <w:tc>
          <w:tcPr>
            <w:tcW w:w="1258" w:type="dxa"/>
            <w:shd w:val="clear" w:color="auto" w:fill="auto"/>
            <w:noWrap/>
            <w:hideMark/>
          </w:tcPr>
          <w:p w14:paraId="156694F6"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2 152 392   </w:t>
            </w:r>
          </w:p>
        </w:tc>
        <w:tc>
          <w:tcPr>
            <w:tcW w:w="1199" w:type="dxa"/>
            <w:shd w:val="clear" w:color="auto" w:fill="auto"/>
            <w:hideMark/>
          </w:tcPr>
          <w:p w14:paraId="1B6D681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4F3F72E7"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5027F05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273D27EF"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Винт стягивающий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Тип резьбы винта должен быть спонгиозный. Резьбовой участок должен быть длиной не менее 30 мм. Гладкая часть винта должна иметь не менее 4 продольных желобка для фиксации стопорным винтом. Желобки должны располагаться не более чем через 90 град. </w:t>
            </w:r>
            <w:r w:rsidRPr="0030139E">
              <w:rPr>
                <w:rFonts w:ascii="Times New Roman" w:eastAsia="Times New Roman" w:hAnsi="Times New Roman" w:cs="Times New Roman"/>
                <w:sz w:val="20"/>
                <w:szCs w:val="20"/>
              </w:rPr>
              <w:lastRenderedPageBreak/>
              <w:t>Наружный диаметр резьбы должен быть не более 10,5 мм.  Диаметр канюляции должен быть не менее 3,3 мм. Длина винта должна быть  90 мм, 95 мм, 100 мм, 105 мм, 110 мм, 115 мм.</w:t>
            </w:r>
          </w:p>
        </w:tc>
      </w:tr>
      <w:tr w:rsidR="0030139E" w:rsidRPr="0030139E" w14:paraId="13885F70" w14:textId="77777777" w:rsidTr="0030139E">
        <w:trPr>
          <w:trHeight w:val="525"/>
        </w:trPr>
        <w:tc>
          <w:tcPr>
            <w:tcW w:w="416" w:type="dxa"/>
            <w:shd w:val="clear" w:color="auto" w:fill="auto"/>
            <w:noWrap/>
            <w:hideMark/>
          </w:tcPr>
          <w:p w14:paraId="3D5B4BE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lastRenderedPageBreak/>
              <w:t>55</w:t>
            </w:r>
          </w:p>
        </w:tc>
        <w:tc>
          <w:tcPr>
            <w:tcW w:w="1847" w:type="dxa"/>
            <w:shd w:val="clear" w:color="auto" w:fill="auto"/>
            <w:hideMark/>
          </w:tcPr>
          <w:p w14:paraId="35D6443C"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Фиксационный проксимальный винт</w:t>
            </w:r>
          </w:p>
        </w:tc>
        <w:tc>
          <w:tcPr>
            <w:tcW w:w="579" w:type="dxa"/>
            <w:shd w:val="clear" w:color="auto" w:fill="auto"/>
            <w:hideMark/>
          </w:tcPr>
          <w:p w14:paraId="78047C5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5F23584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62</w:t>
            </w:r>
          </w:p>
        </w:tc>
        <w:tc>
          <w:tcPr>
            <w:tcW w:w="1258" w:type="dxa"/>
            <w:shd w:val="clear" w:color="auto" w:fill="auto"/>
            <w:noWrap/>
            <w:hideMark/>
          </w:tcPr>
          <w:p w14:paraId="69FE254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9 547   </w:t>
            </w:r>
          </w:p>
        </w:tc>
        <w:tc>
          <w:tcPr>
            <w:tcW w:w="1258" w:type="dxa"/>
            <w:shd w:val="clear" w:color="auto" w:fill="auto"/>
            <w:noWrap/>
            <w:hideMark/>
          </w:tcPr>
          <w:p w14:paraId="55EA2429"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591 914   </w:t>
            </w:r>
          </w:p>
        </w:tc>
        <w:tc>
          <w:tcPr>
            <w:tcW w:w="1199" w:type="dxa"/>
            <w:shd w:val="clear" w:color="auto" w:fill="auto"/>
            <w:hideMark/>
          </w:tcPr>
          <w:p w14:paraId="127A184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71023E6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E20AA64"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4635A85A"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Стопорный винт предназначен для защиты стягивающего винта от вращения и одновременно обеспечивает его перемещение в боковом направлении. Винт имеет резьбовую часть длиной не менее 8,5 мм и диаметром не менее 7,0 мм. Общая длина винта не менее 13,5 мм</w:t>
            </w:r>
          </w:p>
        </w:tc>
      </w:tr>
      <w:tr w:rsidR="0030139E" w:rsidRPr="0030139E" w14:paraId="6E48B5AF" w14:textId="77777777" w:rsidTr="0030139E">
        <w:trPr>
          <w:trHeight w:val="525"/>
        </w:trPr>
        <w:tc>
          <w:tcPr>
            <w:tcW w:w="416" w:type="dxa"/>
            <w:shd w:val="clear" w:color="auto" w:fill="auto"/>
            <w:noWrap/>
            <w:hideMark/>
          </w:tcPr>
          <w:p w14:paraId="71C1FDE3"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56</w:t>
            </w:r>
          </w:p>
        </w:tc>
        <w:tc>
          <w:tcPr>
            <w:tcW w:w="1847" w:type="dxa"/>
            <w:shd w:val="clear" w:color="auto" w:fill="auto"/>
            <w:hideMark/>
          </w:tcPr>
          <w:p w14:paraId="4030DEC9"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Костный цемент средней вязкости с гентамицином</w:t>
            </w:r>
          </w:p>
        </w:tc>
        <w:tc>
          <w:tcPr>
            <w:tcW w:w="579" w:type="dxa"/>
            <w:shd w:val="clear" w:color="auto" w:fill="auto"/>
            <w:hideMark/>
          </w:tcPr>
          <w:p w14:paraId="2DDF93D8"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шт</w:t>
            </w:r>
          </w:p>
        </w:tc>
        <w:tc>
          <w:tcPr>
            <w:tcW w:w="674" w:type="dxa"/>
            <w:shd w:val="clear" w:color="auto" w:fill="auto"/>
            <w:noWrap/>
            <w:hideMark/>
          </w:tcPr>
          <w:p w14:paraId="7537A29A"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20</w:t>
            </w:r>
          </w:p>
        </w:tc>
        <w:tc>
          <w:tcPr>
            <w:tcW w:w="1258" w:type="dxa"/>
            <w:shd w:val="clear" w:color="auto" w:fill="auto"/>
            <w:noWrap/>
            <w:hideMark/>
          </w:tcPr>
          <w:p w14:paraId="7265E5AE"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37 500   </w:t>
            </w:r>
          </w:p>
        </w:tc>
        <w:tc>
          <w:tcPr>
            <w:tcW w:w="1258" w:type="dxa"/>
            <w:shd w:val="clear" w:color="auto" w:fill="auto"/>
            <w:noWrap/>
            <w:hideMark/>
          </w:tcPr>
          <w:p w14:paraId="4A29283D"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750 000   </w:t>
            </w:r>
          </w:p>
        </w:tc>
        <w:tc>
          <w:tcPr>
            <w:tcW w:w="1199" w:type="dxa"/>
            <w:shd w:val="clear" w:color="auto" w:fill="auto"/>
            <w:hideMark/>
          </w:tcPr>
          <w:p w14:paraId="27F998E2"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по заявке Заказчика до 31.12.2025г </w:t>
            </w:r>
          </w:p>
        </w:tc>
        <w:tc>
          <w:tcPr>
            <w:tcW w:w="1288" w:type="dxa"/>
            <w:shd w:val="clear" w:color="auto" w:fill="auto"/>
            <w:hideMark/>
          </w:tcPr>
          <w:p w14:paraId="2D6ADF15"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100600, область Ұлытау, г.Жезкзаган, ул. Акына Иманжана, 11 </w:t>
            </w:r>
          </w:p>
        </w:tc>
        <w:tc>
          <w:tcPr>
            <w:tcW w:w="1073" w:type="dxa"/>
            <w:shd w:val="clear" w:color="auto" w:fill="auto"/>
            <w:hideMark/>
          </w:tcPr>
          <w:p w14:paraId="77FCFF51" w14:textId="77777777" w:rsidR="0030139E" w:rsidRPr="0030139E" w:rsidRDefault="0030139E" w:rsidP="0030139E">
            <w:pPr>
              <w:jc w:val="cente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DDP </w:t>
            </w:r>
          </w:p>
        </w:tc>
        <w:tc>
          <w:tcPr>
            <w:tcW w:w="6138" w:type="dxa"/>
            <w:shd w:val="clear" w:color="auto" w:fill="auto"/>
            <w:hideMark/>
          </w:tcPr>
          <w:p w14:paraId="3FDBCCB3" w14:textId="77777777" w:rsidR="0030139E" w:rsidRPr="0030139E" w:rsidRDefault="0030139E" w:rsidP="0030139E">
            <w:pPr>
              <w:rPr>
                <w:rFonts w:ascii="Times New Roman" w:eastAsia="Times New Roman" w:hAnsi="Times New Roman" w:cs="Times New Roman"/>
                <w:sz w:val="20"/>
                <w:szCs w:val="20"/>
              </w:rPr>
            </w:pPr>
            <w:r w:rsidRPr="0030139E">
              <w:rPr>
                <w:rFonts w:ascii="Times New Roman" w:eastAsia="Times New Roman" w:hAnsi="Times New Roman" w:cs="Times New Roman"/>
                <w:sz w:val="20"/>
                <w:szCs w:val="20"/>
              </w:rPr>
              <w:t xml:space="preserve"> Стерильный костный цемент  с Гентамицином</w:t>
            </w:r>
            <w:r w:rsidRPr="0030139E">
              <w:rPr>
                <w:rFonts w:ascii="Times New Roman" w:eastAsia="Times New Roman" w:hAnsi="Times New Roman" w:cs="Times New Roman"/>
                <w:sz w:val="20"/>
                <w:szCs w:val="20"/>
              </w:rPr>
              <w:br/>
              <w:t>Порошок Цемент средней вязкости с антибиотиком</w:t>
            </w:r>
            <w:r w:rsidRPr="0030139E">
              <w:rPr>
                <w:rFonts w:ascii="Times New Roman" w:eastAsia="Times New Roman" w:hAnsi="Times New Roman" w:cs="Times New Roman"/>
                <w:sz w:val="20"/>
                <w:szCs w:val="20"/>
              </w:rPr>
              <w:br/>
              <w:t>Полиметил метилметакрилат 65,28%</w:t>
            </w:r>
            <w:r w:rsidRPr="0030139E">
              <w:rPr>
                <w:rFonts w:ascii="Times New Roman" w:eastAsia="Times New Roman" w:hAnsi="Times New Roman" w:cs="Times New Roman"/>
                <w:sz w:val="20"/>
                <w:szCs w:val="20"/>
              </w:rPr>
              <w:br/>
              <w:t>Метилметакрилат / Стирол сополимер 18,65%</w:t>
            </w:r>
            <w:r w:rsidRPr="0030139E">
              <w:rPr>
                <w:rFonts w:ascii="Times New Roman" w:eastAsia="Times New Roman" w:hAnsi="Times New Roman" w:cs="Times New Roman"/>
                <w:sz w:val="20"/>
                <w:szCs w:val="20"/>
              </w:rPr>
              <w:br/>
              <w:t>Перекись бензоила 1,85%</w:t>
            </w:r>
            <w:r w:rsidRPr="0030139E">
              <w:rPr>
                <w:rFonts w:ascii="Times New Roman" w:eastAsia="Times New Roman" w:hAnsi="Times New Roman" w:cs="Times New Roman"/>
                <w:sz w:val="20"/>
                <w:szCs w:val="20"/>
              </w:rPr>
              <w:br/>
              <w:t>Сульфат бария 10,00%</w:t>
            </w:r>
            <w:r w:rsidRPr="0030139E">
              <w:rPr>
                <w:rFonts w:ascii="Times New Roman" w:eastAsia="Times New Roman" w:hAnsi="Times New Roman" w:cs="Times New Roman"/>
                <w:sz w:val="20"/>
                <w:szCs w:val="20"/>
              </w:rPr>
              <w:br/>
              <w:t>Сульфат гентамицина  4,22%</w:t>
            </w:r>
            <w:r w:rsidRPr="0030139E">
              <w:rPr>
                <w:rFonts w:ascii="Times New Roman" w:eastAsia="Times New Roman" w:hAnsi="Times New Roman" w:cs="Times New Roman"/>
                <w:sz w:val="20"/>
                <w:szCs w:val="20"/>
              </w:rPr>
              <w:br/>
              <w:t xml:space="preserve">Жидкость  </w:t>
            </w:r>
            <w:r w:rsidRPr="0030139E">
              <w:rPr>
                <w:rFonts w:ascii="Times New Roman" w:eastAsia="Times New Roman" w:hAnsi="Times New Roman" w:cs="Times New Roman"/>
                <w:sz w:val="20"/>
                <w:szCs w:val="20"/>
              </w:rPr>
              <w:br/>
              <w:t>Метилметакрилат 98,00%</w:t>
            </w:r>
            <w:r w:rsidRPr="0030139E">
              <w:rPr>
                <w:rFonts w:ascii="Times New Roman" w:eastAsia="Times New Roman" w:hAnsi="Times New Roman" w:cs="Times New Roman"/>
                <w:sz w:val="20"/>
                <w:szCs w:val="20"/>
              </w:rPr>
              <w:br/>
              <w:t>N, N – диметил-р-толуидин &lt;2,00%</w:t>
            </w:r>
            <w:r w:rsidRPr="0030139E">
              <w:rPr>
                <w:rFonts w:ascii="Times New Roman" w:eastAsia="Times New Roman" w:hAnsi="Times New Roman" w:cs="Times New Roman"/>
                <w:sz w:val="20"/>
                <w:szCs w:val="20"/>
              </w:rPr>
              <w:br/>
              <w:t>Гидрохинон 75 ppm</w:t>
            </w:r>
            <w:r w:rsidRPr="0030139E">
              <w:rPr>
                <w:rFonts w:ascii="Times New Roman" w:eastAsia="Times New Roman" w:hAnsi="Times New Roman" w:cs="Times New Roman"/>
                <w:sz w:val="20"/>
                <w:szCs w:val="20"/>
              </w:rPr>
              <w:br/>
              <w:t>Затвердение костного цемента средней вязкости (с гентамицином) при температуре в операционной комнате 23 градуса по Цельсию происходит за 85 секунд, на смешивание тратиться 25 секунд, время ожидания составляет 140 секунд, а рабочее время длится 415 секунд. Общее время от начала перемешивания порошкового и жидкого костного цемента до полного затвердения не должно превышать 665 секунд при указанной выше температуре в операционной комнате.</w:t>
            </w:r>
            <w:r w:rsidRPr="0030139E">
              <w:rPr>
                <w:rFonts w:ascii="Times New Roman" w:eastAsia="Times New Roman" w:hAnsi="Times New Roman" w:cs="Times New Roman"/>
                <w:sz w:val="20"/>
                <w:szCs w:val="20"/>
              </w:rPr>
              <w:br/>
              <w:t>Требования к материалам: Согласно  ISO 5832 и ISO 5834</w:t>
            </w:r>
          </w:p>
        </w:tc>
      </w:tr>
    </w:tbl>
    <w:p w14:paraId="6836D864" w14:textId="445A9025" w:rsidR="00F94A99" w:rsidRPr="00235A61" w:rsidRDefault="00F94A99" w:rsidP="00E01520">
      <w:pPr>
        <w:widowControl w:val="0"/>
        <w:contextualSpacing/>
        <w:rPr>
          <w:rFonts w:ascii="Times New Roman" w:hAnsi="Times New Roman" w:cs="Times New Roman"/>
          <w:sz w:val="22"/>
          <w:szCs w:val="22"/>
        </w:rPr>
      </w:pPr>
    </w:p>
    <w:sectPr w:rsidR="00F94A99" w:rsidRPr="00235A61" w:rsidSect="00E01520">
      <w:pgSz w:w="16838" w:h="11906" w:orient="landscape"/>
      <w:pgMar w:top="426"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574FBD"/>
    <w:multiLevelType w:val="hybridMultilevel"/>
    <w:tmpl w:val="3E2437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58091393"/>
    <w:multiLevelType w:val="hybridMultilevel"/>
    <w:tmpl w:val="8A3A360E"/>
    <w:lvl w:ilvl="0" w:tplc="0DA8670E">
      <w:start w:val="1"/>
      <w:numFmt w:val="decimal"/>
      <w:lvlText w:val="%1."/>
      <w:lvlJc w:val="left"/>
      <w:pPr>
        <w:ind w:left="360" w:hanging="360"/>
      </w:pPr>
      <w:rPr>
        <w:b w:val="0"/>
        <w:sz w:val="1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05629051">
    <w:abstractNumId w:val="0"/>
  </w:num>
  <w:num w:numId="2" w16cid:durableId="852382701">
    <w:abstractNumId w:val="1"/>
  </w:num>
  <w:num w:numId="3" w16cid:durableId="1910378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A49"/>
    <w:rsid w:val="000224CD"/>
    <w:rsid w:val="0006251F"/>
    <w:rsid w:val="00066BD3"/>
    <w:rsid w:val="00082A8F"/>
    <w:rsid w:val="000943BF"/>
    <w:rsid w:val="000A1F54"/>
    <w:rsid w:val="001036EF"/>
    <w:rsid w:val="00107863"/>
    <w:rsid w:val="00114664"/>
    <w:rsid w:val="00134109"/>
    <w:rsid w:val="00137164"/>
    <w:rsid w:val="0014198C"/>
    <w:rsid w:val="001524F7"/>
    <w:rsid w:val="00154C13"/>
    <w:rsid w:val="0019409D"/>
    <w:rsid w:val="001A2384"/>
    <w:rsid w:val="001C0944"/>
    <w:rsid w:val="001D220A"/>
    <w:rsid w:val="001D7161"/>
    <w:rsid w:val="001F6A37"/>
    <w:rsid w:val="00203450"/>
    <w:rsid w:val="00207890"/>
    <w:rsid w:val="002207F3"/>
    <w:rsid w:val="00231CC6"/>
    <w:rsid w:val="00235A61"/>
    <w:rsid w:val="00236C14"/>
    <w:rsid w:val="0026737C"/>
    <w:rsid w:val="00282F14"/>
    <w:rsid w:val="00284917"/>
    <w:rsid w:val="002876FA"/>
    <w:rsid w:val="00295FE5"/>
    <w:rsid w:val="002B31B9"/>
    <w:rsid w:val="002C2691"/>
    <w:rsid w:val="002D5BD8"/>
    <w:rsid w:val="002E65C1"/>
    <w:rsid w:val="0030139E"/>
    <w:rsid w:val="00312007"/>
    <w:rsid w:val="003145B4"/>
    <w:rsid w:val="00321639"/>
    <w:rsid w:val="00321C59"/>
    <w:rsid w:val="00334166"/>
    <w:rsid w:val="00360BF1"/>
    <w:rsid w:val="00381343"/>
    <w:rsid w:val="003C3CE6"/>
    <w:rsid w:val="003F5D09"/>
    <w:rsid w:val="003F7F32"/>
    <w:rsid w:val="00410AF4"/>
    <w:rsid w:val="00414F8D"/>
    <w:rsid w:val="00425851"/>
    <w:rsid w:val="00473A39"/>
    <w:rsid w:val="00493664"/>
    <w:rsid w:val="004956BB"/>
    <w:rsid w:val="004C7165"/>
    <w:rsid w:val="00534F17"/>
    <w:rsid w:val="00575215"/>
    <w:rsid w:val="005872C0"/>
    <w:rsid w:val="005A62F5"/>
    <w:rsid w:val="005B2E0E"/>
    <w:rsid w:val="005B47E4"/>
    <w:rsid w:val="005B6C35"/>
    <w:rsid w:val="005C5FEF"/>
    <w:rsid w:val="005D102D"/>
    <w:rsid w:val="005F2237"/>
    <w:rsid w:val="00600D69"/>
    <w:rsid w:val="0064670C"/>
    <w:rsid w:val="00670832"/>
    <w:rsid w:val="00676891"/>
    <w:rsid w:val="006932AA"/>
    <w:rsid w:val="006A08AD"/>
    <w:rsid w:val="006D6A46"/>
    <w:rsid w:val="006D7D8A"/>
    <w:rsid w:val="006F51BD"/>
    <w:rsid w:val="00711555"/>
    <w:rsid w:val="007358AE"/>
    <w:rsid w:val="007C73CF"/>
    <w:rsid w:val="007D598C"/>
    <w:rsid w:val="007E5B2B"/>
    <w:rsid w:val="007F197B"/>
    <w:rsid w:val="0081194D"/>
    <w:rsid w:val="008304B3"/>
    <w:rsid w:val="008317C4"/>
    <w:rsid w:val="00833F18"/>
    <w:rsid w:val="008417E7"/>
    <w:rsid w:val="00845EFB"/>
    <w:rsid w:val="00882572"/>
    <w:rsid w:val="00890E32"/>
    <w:rsid w:val="008C21BF"/>
    <w:rsid w:val="008E25C8"/>
    <w:rsid w:val="008E78AD"/>
    <w:rsid w:val="00900248"/>
    <w:rsid w:val="009008B3"/>
    <w:rsid w:val="00900DBD"/>
    <w:rsid w:val="00902CC3"/>
    <w:rsid w:val="0091248B"/>
    <w:rsid w:val="0094463B"/>
    <w:rsid w:val="00954510"/>
    <w:rsid w:val="009A6780"/>
    <w:rsid w:val="009D264E"/>
    <w:rsid w:val="009E39AA"/>
    <w:rsid w:val="009F35EA"/>
    <w:rsid w:val="00A057AE"/>
    <w:rsid w:val="00A24D0F"/>
    <w:rsid w:val="00A40108"/>
    <w:rsid w:val="00A5217F"/>
    <w:rsid w:val="00A54D98"/>
    <w:rsid w:val="00A65BAB"/>
    <w:rsid w:val="00A94468"/>
    <w:rsid w:val="00AB20D7"/>
    <w:rsid w:val="00AB3DEA"/>
    <w:rsid w:val="00AE5600"/>
    <w:rsid w:val="00AF4D35"/>
    <w:rsid w:val="00AF53C3"/>
    <w:rsid w:val="00B05FFB"/>
    <w:rsid w:val="00B21452"/>
    <w:rsid w:val="00B56E12"/>
    <w:rsid w:val="00B60306"/>
    <w:rsid w:val="00B607CF"/>
    <w:rsid w:val="00B83631"/>
    <w:rsid w:val="00C00517"/>
    <w:rsid w:val="00C6427D"/>
    <w:rsid w:val="00C8398E"/>
    <w:rsid w:val="00CB7CA5"/>
    <w:rsid w:val="00CF3CEA"/>
    <w:rsid w:val="00CF5C43"/>
    <w:rsid w:val="00D0655D"/>
    <w:rsid w:val="00D1337E"/>
    <w:rsid w:val="00D2085A"/>
    <w:rsid w:val="00D32521"/>
    <w:rsid w:val="00D43B4D"/>
    <w:rsid w:val="00D60BCE"/>
    <w:rsid w:val="00DB5660"/>
    <w:rsid w:val="00DC32B5"/>
    <w:rsid w:val="00DE099F"/>
    <w:rsid w:val="00DE5B92"/>
    <w:rsid w:val="00E01520"/>
    <w:rsid w:val="00E0358E"/>
    <w:rsid w:val="00E03646"/>
    <w:rsid w:val="00E20628"/>
    <w:rsid w:val="00E27797"/>
    <w:rsid w:val="00E356A7"/>
    <w:rsid w:val="00E51A49"/>
    <w:rsid w:val="00E81519"/>
    <w:rsid w:val="00EA562C"/>
    <w:rsid w:val="00EC337A"/>
    <w:rsid w:val="00ED604A"/>
    <w:rsid w:val="00EE4909"/>
    <w:rsid w:val="00EF10D1"/>
    <w:rsid w:val="00F17A7E"/>
    <w:rsid w:val="00F35C57"/>
    <w:rsid w:val="00F42D33"/>
    <w:rsid w:val="00F715CE"/>
    <w:rsid w:val="00F71BB5"/>
    <w:rsid w:val="00F7263C"/>
    <w:rsid w:val="00F75A20"/>
    <w:rsid w:val="00F94A99"/>
    <w:rsid w:val="00F94FAC"/>
    <w:rsid w:val="00FD049D"/>
    <w:rsid w:val="00FD14A5"/>
    <w:rsid w:val="00FE6E3F"/>
    <w:rsid w:val="00FF14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10B4BFB1"/>
  <w15:chartTrackingRefBased/>
  <w15:docId w15:val="{8349F7D9-433C-48AA-9B9C-9AC6DE6B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F94A99"/>
    <w:pPr>
      <w:keepNext/>
      <w:spacing w:before="240" w:after="60"/>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94A99"/>
    <w:rPr>
      <w:rFonts w:ascii="Cambria" w:eastAsia="Times New Roman" w:hAnsi="Cambria" w:cs="Times New Roman"/>
      <w:b/>
      <w:bCs/>
      <w:color w:val="000000"/>
      <w:sz w:val="26"/>
      <w:szCs w:val="26"/>
      <w:lang w:val="x-none" w:eastAsia="x-none"/>
    </w:rPr>
  </w:style>
  <w:style w:type="paragraph" w:customStyle="1" w:styleId="Default">
    <w:name w:val="Default"/>
    <w:rsid w:val="00231CC6"/>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a3">
    <w:name w:val="Normal (Web)"/>
    <w:basedOn w:val="a"/>
    <w:uiPriority w:val="99"/>
    <w:unhideWhenUsed/>
    <w:rsid w:val="00231CC6"/>
    <w:pPr>
      <w:spacing w:before="100" w:beforeAutospacing="1" w:after="100" w:afterAutospacing="1"/>
    </w:pPr>
    <w:rPr>
      <w:rFonts w:ascii="Times New Roman" w:eastAsia="Times New Roman" w:hAnsi="Times New Roman" w:cs="Times New Roman"/>
      <w:color w:val="auto"/>
      <w:lang w:eastAsia="zh-CN"/>
    </w:rPr>
  </w:style>
  <w:style w:type="paragraph" w:styleId="a4">
    <w:name w:val="No Spacing"/>
    <w:link w:val="a5"/>
    <w:uiPriority w:val="1"/>
    <w:qFormat/>
    <w:rsid w:val="00154C13"/>
    <w:pPr>
      <w:spacing w:after="0" w:line="240" w:lineRule="auto"/>
    </w:pPr>
    <w:rPr>
      <w:rFonts w:ascii="Arial Unicode MS" w:eastAsia="Arial Unicode MS" w:hAnsi="Arial Unicode MS" w:cs="Arial Unicode MS"/>
      <w:color w:val="000000"/>
      <w:sz w:val="24"/>
      <w:szCs w:val="24"/>
      <w:lang w:eastAsia="ru-RU"/>
    </w:rPr>
  </w:style>
  <w:style w:type="character" w:customStyle="1" w:styleId="a5">
    <w:name w:val="Без интервала Знак"/>
    <w:link w:val="a4"/>
    <w:uiPriority w:val="1"/>
    <w:locked/>
    <w:rsid w:val="00154C13"/>
    <w:rPr>
      <w:rFonts w:ascii="Arial Unicode MS" w:eastAsia="Arial Unicode MS" w:hAnsi="Arial Unicode MS" w:cs="Arial Unicode MS"/>
      <w:color w:val="000000"/>
      <w:sz w:val="24"/>
      <w:szCs w:val="24"/>
      <w:lang w:eastAsia="ru-RU"/>
    </w:rPr>
  </w:style>
  <w:style w:type="paragraph" w:styleId="a6">
    <w:name w:val="Balloon Text"/>
    <w:basedOn w:val="a"/>
    <w:link w:val="a7"/>
    <w:uiPriority w:val="99"/>
    <w:semiHidden/>
    <w:unhideWhenUsed/>
    <w:rsid w:val="00D0655D"/>
    <w:rPr>
      <w:rFonts w:ascii="Segoe UI" w:hAnsi="Segoe UI" w:cs="Segoe UI"/>
      <w:sz w:val="18"/>
      <w:szCs w:val="18"/>
    </w:rPr>
  </w:style>
  <w:style w:type="character" w:customStyle="1" w:styleId="a7">
    <w:name w:val="Текст выноски Знак"/>
    <w:basedOn w:val="a0"/>
    <w:link w:val="a6"/>
    <w:uiPriority w:val="99"/>
    <w:semiHidden/>
    <w:rsid w:val="00D0655D"/>
    <w:rPr>
      <w:rFonts w:ascii="Segoe UI" w:eastAsia="Arial Unicode MS" w:hAnsi="Segoe UI" w:cs="Segoe UI"/>
      <w:color w:val="000000"/>
      <w:sz w:val="18"/>
      <w:szCs w:val="18"/>
      <w:lang w:eastAsia="ru-RU"/>
    </w:rPr>
  </w:style>
  <w:style w:type="paragraph" w:styleId="a8">
    <w:name w:val="Body Text"/>
    <w:basedOn w:val="a"/>
    <w:link w:val="a9"/>
    <w:uiPriority w:val="99"/>
    <w:rsid w:val="00676891"/>
    <w:pPr>
      <w:jc w:val="both"/>
    </w:pPr>
    <w:rPr>
      <w:rFonts w:ascii="Arial" w:eastAsia="Times New Roman" w:hAnsi="Arial" w:cs="Times New Roman"/>
      <w:szCs w:val="20"/>
    </w:rPr>
  </w:style>
  <w:style w:type="character" w:customStyle="1" w:styleId="a9">
    <w:name w:val="Основной текст Знак"/>
    <w:basedOn w:val="a0"/>
    <w:link w:val="a8"/>
    <w:uiPriority w:val="99"/>
    <w:rsid w:val="00676891"/>
    <w:rPr>
      <w:rFonts w:ascii="Arial" w:eastAsia="Times New Roman" w:hAnsi="Arial" w:cs="Times New Roman"/>
      <w:color w:val="000000"/>
      <w:sz w:val="24"/>
      <w:szCs w:val="20"/>
      <w:lang w:eastAsia="ru-RU"/>
    </w:rPr>
  </w:style>
  <w:style w:type="paragraph" w:styleId="2">
    <w:name w:val="Body Text 2"/>
    <w:basedOn w:val="a"/>
    <w:link w:val="20"/>
    <w:uiPriority w:val="99"/>
    <w:semiHidden/>
    <w:unhideWhenUsed/>
    <w:rsid w:val="00676891"/>
    <w:pPr>
      <w:spacing w:after="120" w:line="480" w:lineRule="auto"/>
    </w:pPr>
  </w:style>
  <w:style w:type="character" w:customStyle="1" w:styleId="20">
    <w:name w:val="Основной текст 2 Знак"/>
    <w:basedOn w:val="a0"/>
    <w:link w:val="2"/>
    <w:uiPriority w:val="99"/>
    <w:semiHidden/>
    <w:rsid w:val="00676891"/>
    <w:rPr>
      <w:rFonts w:ascii="Arial Unicode MS" w:eastAsia="Arial Unicode MS" w:hAnsi="Arial Unicode MS" w:cs="Arial Unicode MS"/>
      <w:color w:val="000000"/>
      <w:sz w:val="24"/>
      <w:szCs w:val="24"/>
      <w:lang w:eastAsia="ru-RU"/>
    </w:rPr>
  </w:style>
  <w:style w:type="character" w:styleId="aa">
    <w:name w:val="Hyperlink"/>
    <w:uiPriority w:val="99"/>
    <w:semiHidden/>
    <w:unhideWhenUsed/>
    <w:rsid w:val="00C00517"/>
    <w:rPr>
      <w:color w:val="0000FF"/>
      <w:u w:val="single"/>
    </w:rPr>
  </w:style>
  <w:style w:type="character" w:styleId="ab">
    <w:name w:val="FollowedHyperlink"/>
    <w:uiPriority w:val="99"/>
    <w:semiHidden/>
    <w:unhideWhenUsed/>
    <w:rsid w:val="00C00517"/>
    <w:rPr>
      <w:color w:val="800080"/>
      <w:u w:val="single"/>
    </w:rPr>
  </w:style>
  <w:style w:type="paragraph" w:customStyle="1" w:styleId="msonormal0">
    <w:name w:val="msonormal"/>
    <w:basedOn w:val="a"/>
    <w:uiPriority w:val="99"/>
    <w:rsid w:val="00C00517"/>
    <w:pPr>
      <w:spacing w:before="100" w:beforeAutospacing="1" w:after="100" w:afterAutospacing="1"/>
    </w:pPr>
    <w:rPr>
      <w:rFonts w:ascii="Times New Roman" w:eastAsia="Times New Roman" w:hAnsi="Times New Roman" w:cs="Times New Roman"/>
      <w:color w:val="auto"/>
      <w:lang w:val="en-US" w:eastAsia="en-US"/>
    </w:rPr>
  </w:style>
  <w:style w:type="paragraph" w:styleId="ac">
    <w:name w:val="annotation text"/>
    <w:basedOn w:val="a"/>
    <w:link w:val="ad"/>
    <w:uiPriority w:val="99"/>
    <w:semiHidden/>
    <w:unhideWhenUsed/>
    <w:rsid w:val="00C00517"/>
    <w:rPr>
      <w:rFonts w:ascii="Times New Roman" w:eastAsia="Times New Roman" w:hAnsi="Times New Roman" w:cs="Times New Roman"/>
      <w:color w:val="auto"/>
      <w:sz w:val="20"/>
      <w:szCs w:val="20"/>
      <w:lang w:val="x-none"/>
    </w:rPr>
  </w:style>
  <w:style w:type="character" w:customStyle="1" w:styleId="ad">
    <w:name w:val="Текст примечания Знак"/>
    <w:basedOn w:val="a0"/>
    <w:link w:val="ac"/>
    <w:uiPriority w:val="99"/>
    <w:semiHidden/>
    <w:rsid w:val="00C00517"/>
    <w:rPr>
      <w:rFonts w:ascii="Times New Roman" w:eastAsia="Times New Roman" w:hAnsi="Times New Roman" w:cs="Times New Roman"/>
      <w:sz w:val="20"/>
      <w:szCs w:val="20"/>
      <w:lang w:val="x-none" w:eastAsia="ru-RU"/>
    </w:rPr>
  </w:style>
  <w:style w:type="paragraph" w:styleId="ae">
    <w:name w:val="footer"/>
    <w:basedOn w:val="a"/>
    <w:link w:val="af"/>
    <w:uiPriority w:val="99"/>
    <w:semiHidden/>
    <w:unhideWhenUsed/>
    <w:rsid w:val="00C00517"/>
    <w:pPr>
      <w:tabs>
        <w:tab w:val="center" w:pos="4677"/>
        <w:tab w:val="right" w:pos="9355"/>
      </w:tabs>
    </w:pPr>
    <w:rPr>
      <w:rFonts w:ascii="Times New Roman" w:eastAsia="Times New Roman" w:hAnsi="Times New Roman" w:cs="Times New Roman"/>
      <w:color w:val="auto"/>
      <w:lang w:val="x-none"/>
    </w:rPr>
  </w:style>
  <w:style w:type="character" w:customStyle="1" w:styleId="af">
    <w:name w:val="Нижний колонтитул Знак"/>
    <w:basedOn w:val="a0"/>
    <w:link w:val="ae"/>
    <w:uiPriority w:val="99"/>
    <w:semiHidden/>
    <w:rsid w:val="00C00517"/>
    <w:rPr>
      <w:rFonts w:ascii="Times New Roman" w:eastAsia="Times New Roman" w:hAnsi="Times New Roman" w:cs="Times New Roman"/>
      <w:sz w:val="24"/>
      <w:szCs w:val="24"/>
      <w:lang w:val="x-none" w:eastAsia="ru-RU"/>
    </w:rPr>
  </w:style>
  <w:style w:type="paragraph" w:styleId="af0">
    <w:name w:val="Subtitle"/>
    <w:basedOn w:val="a"/>
    <w:link w:val="af1"/>
    <w:uiPriority w:val="99"/>
    <w:qFormat/>
    <w:rsid w:val="00C00517"/>
    <w:pPr>
      <w:jc w:val="center"/>
    </w:pPr>
    <w:rPr>
      <w:rFonts w:ascii="Times New Roman CYR" w:eastAsia="Times New Roman" w:hAnsi="Times New Roman CYR" w:cs="Times New Roman"/>
      <w:b/>
      <w:caps/>
      <w:color w:val="auto"/>
      <w:szCs w:val="20"/>
      <w:lang w:val="x-none"/>
    </w:rPr>
  </w:style>
  <w:style w:type="character" w:customStyle="1" w:styleId="af1">
    <w:name w:val="Подзаголовок Знак"/>
    <w:basedOn w:val="a0"/>
    <w:link w:val="af0"/>
    <w:uiPriority w:val="99"/>
    <w:rsid w:val="00C00517"/>
    <w:rPr>
      <w:rFonts w:ascii="Times New Roman CYR" w:eastAsia="Times New Roman" w:hAnsi="Times New Roman CYR" w:cs="Times New Roman"/>
      <w:b/>
      <w:caps/>
      <w:sz w:val="24"/>
      <w:szCs w:val="20"/>
      <w:lang w:val="x-none" w:eastAsia="ru-RU"/>
    </w:rPr>
  </w:style>
  <w:style w:type="paragraph" w:styleId="af2">
    <w:name w:val="annotation subject"/>
    <w:basedOn w:val="ac"/>
    <w:next w:val="ac"/>
    <w:link w:val="af3"/>
    <w:uiPriority w:val="99"/>
    <w:semiHidden/>
    <w:unhideWhenUsed/>
    <w:rsid w:val="00C00517"/>
    <w:rPr>
      <w:b/>
      <w:bCs/>
    </w:rPr>
  </w:style>
  <w:style w:type="character" w:customStyle="1" w:styleId="af3">
    <w:name w:val="Тема примечания Знак"/>
    <w:basedOn w:val="ad"/>
    <w:link w:val="af2"/>
    <w:uiPriority w:val="99"/>
    <w:semiHidden/>
    <w:rsid w:val="00C00517"/>
    <w:rPr>
      <w:rFonts w:ascii="Times New Roman" w:eastAsia="Times New Roman" w:hAnsi="Times New Roman" w:cs="Times New Roman"/>
      <w:b/>
      <w:bCs/>
      <w:sz w:val="20"/>
      <w:szCs w:val="20"/>
      <w:lang w:val="x-none" w:eastAsia="ru-RU"/>
    </w:rPr>
  </w:style>
  <w:style w:type="paragraph" w:styleId="af4">
    <w:name w:val="List Paragraph"/>
    <w:basedOn w:val="a"/>
    <w:uiPriority w:val="34"/>
    <w:qFormat/>
    <w:rsid w:val="00C00517"/>
    <w:pPr>
      <w:ind w:left="720"/>
      <w:contextualSpacing/>
    </w:pPr>
    <w:rPr>
      <w:rFonts w:ascii="Times New Roman" w:eastAsia="Times New Roman" w:hAnsi="Times New Roman" w:cs="Times New Roman"/>
      <w:color w:val="auto"/>
    </w:rPr>
  </w:style>
  <w:style w:type="paragraph" w:customStyle="1" w:styleId="xl69">
    <w:name w:val="xl6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0">
    <w:name w:val="xl70"/>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16"/>
      <w:szCs w:val="16"/>
    </w:rPr>
  </w:style>
  <w:style w:type="paragraph" w:customStyle="1" w:styleId="xl71">
    <w:name w:val="xl71"/>
    <w:basedOn w:val="a"/>
    <w:uiPriority w:val="99"/>
    <w:rsid w:val="00C00517"/>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2">
    <w:name w:val="xl72"/>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3">
    <w:name w:val="xl73"/>
    <w:basedOn w:val="a"/>
    <w:uiPriority w:val="99"/>
    <w:rsid w:val="00C00517"/>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4">
    <w:name w:val="xl74"/>
    <w:basedOn w:val="a"/>
    <w:uiPriority w:val="99"/>
    <w:rsid w:val="00C00517"/>
    <w:pPr>
      <w:pBdr>
        <w:top w:val="single" w:sz="4" w:space="0" w:color="auto"/>
        <w:left w:val="single" w:sz="4" w:space="0" w:color="auto"/>
        <w:bottom w:val="single" w:sz="4" w:space="0" w:color="auto"/>
      </w:pBdr>
      <w:shd w:val="clear" w:color="auto"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75">
    <w:name w:val="xl75"/>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6">
    <w:name w:val="xl76"/>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7">
    <w:name w:val="xl77"/>
    <w:basedOn w:val="a"/>
    <w:uiPriority w:val="99"/>
    <w:rsid w:val="00C00517"/>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8">
    <w:name w:val="xl78"/>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4">
    <w:name w:val="xl84"/>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5">
    <w:name w:val="xl85"/>
    <w:basedOn w:val="a"/>
    <w:uiPriority w:val="99"/>
    <w:rsid w:val="00C00517"/>
    <w:pPr>
      <w:pBdr>
        <w:top w:val="single" w:sz="4" w:space="0" w:color="auto"/>
        <w:left w:val="single" w:sz="4" w:space="0" w:color="auto"/>
        <w:bottom w:val="single" w:sz="4" w:space="0" w:color="auto"/>
      </w:pBdr>
      <w:shd w:val="clear" w:color="auto" w:fill="FFFF00"/>
      <w:spacing w:before="100" w:beforeAutospacing="1" w:after="100" w:afterAutospacing="1"/>
    </w:pPr>
    <w:rPr>
      <w:rFonts w:ascii="Times New Roman" w:eastAsia="Times New Roman" w:hAnsi="Times New Roman" w:cs="Times New Roman"/>
      <w:color w:val="auto"/>
      <w:sz w:val="16"/>
      <w:szCs w:val="16"/>
    </w:rPr>
  </w:style>
  <w:style w:type="paragraph" w:customStyle="1" w:styleId="xl86">
    <w:name w:val="xl86"/>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7">
    <w:name w:val="xl87"/>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9">
    <w:name w:val="xl89"/>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0">
    <w:name w:val="xl90"/>
    <w:basedOn w:val="a"/>
    <w:uiPriority w:val="99"/>
    <w:rsid w:val="00C00517"/>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1">
    <w:name w:val="xl91"/>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Times New Roman" w:eastAsia="Times New Roman" w:hAnsi="Times New Roman" w:cs="Times New Roman"/>
      <w:color w:val="auto"/>
      <w:sz w:val="16"/>
      <w:szCs w:val="16"/>
    </w:rPr>
  </w:style>
  <w:style w:type="paragraph" w:customStyle="1" w:styleId="xl96">
    <w:name w:val="xl96"/>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7">
    <w:name w:val="xl97"/>
    <w:basedOn w:val="a"/>
    <w:uiPriority w:val="99"/>
    <w:rsid w:val="00C00517"/>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uiPriority w:val="99"/>
    <w:rsid w:val="00C00517"/>
    <w:pPr>
      <w:pBdr>
        <w:left w:val="single" w:sz="4" w:space="0" w:color="auto"/>
        <w:bottom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100">
    <w:name w:val="xl100"/>
    <w:basedOn w:val="a"/>
    <w:uiPriority w:val="99"/>
    <w:rsid w:val="00C00517"/>
    <w:pPr>
      <w:pBdr>
        <w:top w:val="single" w:sz="4" w:space="0" w:color="auto"/>
        <w:left w:val="single" w:sz="8" w:space="0" w:color="auto"/>
        <w:bottom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uiPriority w:val="99"/>
    <w:rsid w:val="00C00517"/>
    <w:pPr>
      <w:pBdr>
        <w:top w:val="single" w:sz="4" w:space="0" w:color="auto"/>
        <w:bottom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3">
    <w:name w:val="xl103"/>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16"/>
      <w:szCs w:val="16"/>
    </w:rPr>
  </w:style>
  <w:style w:type="paragraph" w:customStyle="1" w:styleId="xl104">
    <w:name w:val="xl104"/>
    <w:basedOn w:val="a"/>
    <w:uiPriority w:val="99"/>
    <w:rsid w:val="00C00517"/>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105">
    <w:name w:val="xl105"/>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106">
    <w:name w:val="xl106"/>
    <w:basedOn w:val="a"/>
    <w:uiPriority w:val="99"/>
    <w:rsid w:val="00C00517"/>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107">
    <w:name w:val="xl107"/>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108">
    <w:name w:val="xl108"/>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109">
    <w:name w:val="xl10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110">
    <w:name w:val="xl110"/>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111">
    <w:name w:val="xl111"/>
    <w:basedOn w:val="a"/>
    <w:uiPriority w:val="99"/>
    <w:rsid w:val="00C00517"/>
    <w:pPr>
      <w:pBdr>
        <w:top w:val="single" w:sz="4" w:space="0" w:color="auto"/>
        <w:left w:val="single" w:sz="4" w:space="0" w:color="auto"/>
        <w:bottom w:val="single" w:sz="4" w:space="0" w:color="auto"/>
      </w:pBdr>
      <w:shd w:val="clear" w:color="auto"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112">
    <w:name w:val="xl112"/>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uiPriority w:val="99"/>
    <w:rsid w:val="00C00517"/>
    <w:pPr>
      <w:spacing w:before="100" w:beforeAutospacing="1" w:after="100" w:afterAutospacing="1"/>
    </w:pPr>
    <w:rPr>
      <w:rFonts w:ascii="Times New Roman" w:eastAsia="Times New Roman" w:hAnsi="Times New Roman" w:cs="Times New Roman"/>
      <w:sz w:val="16"/>
      <w:szCs w:val="16"/>
    </w:rPr>
  </w:style>
  <w:style w:type="paragraph" w:customStyle="1" w:styleId="xl114">
    <w:name w:val="xl114"/>
    <w:basedOn w:val="a"/>
    <w:uiPriority w:val="99"/>
    <w:rsid w:val="00C00517"/>
    <w:pP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15">
    <w:name w:val="xl115"/>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7">
    <w:name w:val="xl117"/>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18">
    <w:name w:val="xl118"/>
    <w:basedOn w:val="a"/>
    <w:uiPriority w:val="99"/>
    <w:rsid w:val="00C00517"/>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20">
    <w:name w:val="xl120"/>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21">
    <w:name w:val="xl121"/>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22">
    <w:name w:val="xl122"/>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23">
    <w:name w:val="xl123"/>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sz w:val="16"/>
      <w:szCs w:val="16"/>
    </w:rPr>
  </w:style>
  <w:style w:type="paragraph" w:customStyle="1" w:styleId="xl124">
    <w:name w:val="xl124"/>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25">
    <w:name w:val="xl125"/>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26">
    <w:name w:val="xl126"/>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sz w:val="16"/>
      <w:szCs w:val="16"/>
    </w:rPr>
  </w:style>
  <w:style w:type="paragraph" w:customStyle="1" w:styleId="xl127">
    <w:name w:val="xl127"/>
    <w:basedOn w:val="a"/>
    <w:uiPriority w:val="99"/>
    <w:rsid w:val="00C0051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sz w:val="16"/>
      <w:szCs w:val="16"/>
    </w:rPr>
  </w:style>
  <w:style w:type="paragraph" w:customStyle="1" w:styleId="xl254">
    <w:name w:val="xl254"/>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rPr>
  </w:style>
  <w:style w:type="paragraph" w:customStyle="1" w:styleId="xl255">
    <w:name w:val="xl255"/>
    <w:basedOn w:val="a"/>
    <w:uiPriority w:val="99"/>
    <w:rsid w:val="00C00517"/>
    <w:pPr>
      <w:spacing w:before="100" w:beforeAutospacing="1" w:after="100" w:afterAutospacing="1"/>
    </w:pPr>
    <w:rPr>
      <w:rFonts w:ascii="Times New Roman" w:eastAsia="Times New Roman" w:hAnsi="Times New Roman" w:cs="Times New Roman"/>
    </w:rPr>
  </w:style>
  <w:style w:type="paragraph" w:customStyle="1" w:styleId="xl256">
    <w:name w:val="xl256"/>
    <w:basedOn w:val="a"/>
    <w:uiPriority w:val="99"/>
    <w:rsid w:val="00C00517"/>
    <w:pPr>
      <w:spacing w:before="100" w:beforeAutospacing="1" w:after="100" w:afterAutospacing="1"/>
    </w:pPr>
    <w:rPr>
      <w:rFonts w:ascii="Times New Roman" w:eastAsia="Times New Roman" w:hAnsi="Times New Roman" w:cs="Times New Roman"/>
      <w:color w:val="auto"/>
    </w:rPr>
  </w:style>
  <w:style w:type="paragraph" w:customStyle="1" w:styleId="xl257">
    <w:name w:val="xl257"/>
    <w:basedOn w:val="a"/>
    <w:uiPriority w:val="99"/>
    <w:rsid w:val="00C00517"/>
    <w:pPr>
      <w:spacing w:before="100" w:beforeAutospacing="1" w:after="100" w:afterAutospacing="1"/>
    </w:pPr>
    <w:rPr>
      <w:rFonts w:ascii="Times New Roman" w:eastAsia="Times New Roman" w:hAnsi="Times New Roman" w:cs="Times New Roman"/>
      <w:color w:val="auto"/>
    </w:rPr>
  </w:style>
  <w:style w:type="paragraph" w:customStyle="1" w:styleId="xl258">
    <w:name w:val="xl258"/>
    <w:basedOn w:val="a"/>
    <w:uiPriority w:val="99"/>
    <w:rsid w:val="00C00517"/>
    <w:pPr>
      <w:spacing w:before="100" w:beforeAutospacing="1" w:after="100" w:afterAutospacing="1"/>
    </w:pPr>
    <w:rPr>
      <w:rFonts w:ascii="Times New Roman" w:eastAsia="Times New Roman" w:hAnsi="Times New Roman" w:cs="Times New Roman"/>
      <w:b/>
      <w:bCs/>
    </w:rPr>
  </w:style>
  <w:style w:type="paragraph" w:customStyle="1" w:styleId="xl259">
    <w:name w:val="xl259"/>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rPr>
  </w:style>
  <w:style w:type="paragraph" w:customStyle="1" w:styleId="xl260">
    <w:name w:val="xl260"/>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rPr>
  </w:style>
  <w:style w:type="paragraph" w:customStyle="1" w:styleId="xl261">
    <w:name w:val="xl261"/>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color w:val="auto"/>
    </w:rPr>
  </w:style>
  <w:style w:type="paragraph" w:customStyle="1" w:styleId="xl262">
    <w:name w:val="xl262"/>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auto"/>
    </w:rPr>
  </w:style>
  <w:style w:type="paragraph" w:customStyle="1" w:styleId="xl263">
    <w:name w:val="xl263"/>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rPr>
  </w:style>
  <w:style w:type="paragraph" w:customStyle="1" w:styleId="xl264">
    <w:name w:val="xl264"/>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265">
    <w:name w:val="xl265"/>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266">
    <w:name w:val="xl266"/>
    <w:basedOn w:val="a"/>
    <w:uiPriority w:val="99"/>
    <w:rsid w:val="00C00517"/>
    <w:pPr>
      <w:shd w:val="clear" w:color="auto" w:fill="C5D9F1"/>
      <w:spacing w:before="100" w:beforeAutospacing="1" w:after="100" w:afterAutospacing="1"/>
    </w:pPr>
    <w:rPr>
      <w:rFonts w:ascii="Times New Roman" w:eastAsia="Times New Roman" w:hAnsi="Times New Roman" w:cs="Times New Roman"/>
      <w:color w:val="auto"/>
    </w:rPr>
  </w:style>
  <w:style w:type="paragraph" w:customStyle="1" w:styleId="xl267">
    <w:name w:val="xl267"/>
    <w:basedOn w:val="a"/>
    <w:uiPriority w:val="99"/>
    <w:rsid w:val="00C00517"/>
    <w:pPr>
      <w:shd w:val="clear" w:color="auto" w:fill="DCE6F1"/>
      <w:spacing w:before="100" w:beforeAutospacing="1" w:after="100" w:afterAutospacing="1"/>
    </w:pPr>
    <w:rPr>
      <w:rFonts w:ascii="Times New Roman" w:eastAsia="Times New Roman" w:hAnsi="Times New Roman" w:cs="Times New Roman"/>
      <w:color w:val="auto"/>
    </w:rPr>
  </w:style>
  <w:style w:type="paragraph" w:customStyle="1" w:styleId="xl268">
    <w:name w:val="xl268"/>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269">
    <w:name w:val="xl26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rPr>
  </w:style>
  <w:style w:type="paragraph" w:customStyle="1" w:styleId="xl270">
    <w:name w:val="xl270"/>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rPr>
  </w:style>
  <w:style w:type="paragraph" w:customStyle="1" w:styleId="xl271">
    <w:name w:val="xl271"/>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272">
    <w:name w:val="xl272"/>
    <w:basedOn w:val="a"/>
    <w:uiPriority w:val="99"/>
    <w:rsid w:val="00C00517"/>
    <w:pPr>
      <w:shd w:val="clear" w:color="auto" w:fill="D8E4BC"/>
      <w:spacing w:before="100" w:beforeAutospacing="1" w:after="100" w:afterAutospacing="1"/>
    </w:pPr>
    <w:rPr>
      <w:rFonts w:ascii="Times New Roman" w:eastAsia="Times New Roman" w:hAnsi="Times New Roman" w:cs="Times New Roman"/>
      <w:b/>
      <w:bCs/>
    </w:rPr>
  </w:style>
  <w:style w:type="paragraph" w:customStyle="1" w:styleId="xl273">
    <w:name w:val="xl273"/>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274">
    <w:name w:val="xl274"/>
    <w:basedOn w:val="a"/>
    <w:uiPriority w:val="99"/>
    <w:rsid w:val="00C0051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275">
    <w:name w:val="xl275"/>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rPr>
  </w:style>
  <w:style w:type="paragraph" w:customStyle="1" w:styleId="xl276">
    <w:name w:val="xl276"/>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rPr>
  </w:style>
  <w:style w:type="paragraph" w:customStyle="1" w:styleId="xl277">
    <w:name w:val="xl277"/>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rPr>
  </w:style>
  <w:style w:type="paragraph" w:customStyle="1" w:styleId="xl278">
    <w:name w:val="xl278"/>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rPr>
  </w:style>
  <w:style w:type="paragraph" w:customStyle="1" w:styleId="xl279">
    <w:name w:val="xl279"/>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rPr>
  </w:style>
  <w:style w:type="paragraph" w:customStyle="1" w:styleId="xl280">
    <w:name w:val="xl280"/>
    <w:basedOn w:val="a"/>
    <w:uiPriority w:val="99"/>
    <w:rsid w:val="00C00517"/>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281">
    <w:name w:val="xl281"/>
    <w:basedOn w:val="a"/>
    <w:uiPriority w:val="99"/>
    <w:rsid w:val="00C00517"/>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282">
    <w:name w:val="xl282"/>
    <w:basedOn w:val="a"/>
    <w:uiPriority w:val="99"/>
    <w:rsid w:val="00C00517"/>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128">
    <w:name w:val="xl128"/>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8"/>
      <w:szCs w:val="18"/>
    </w:rPr>
  </w:style>
  <w:style w:type="paragraph" w:customStyle="1" w:styleId="xl129">
    <w:name w:val="xl129"/>
    <w:basedOn w:val="a"/>
    <w:uiPriority w:val="99"/>
    <w:rsid w:val="00C00517"/>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8"/>
      <w:szCs w:val="18"/>
    </w:rPr>
  </w:style>
  <w:style w:type="paragraph" w:customStyle="1" w:styleId="xl130">
    <w:name w:val="xl130"/>
    <w:basedOn w:val="a"/>
    <w:uiPriority w:val="99"/>
    <w:rsid w:val="00C00517"/>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color w:val="auto"/>
      <w:sz w:val="18"/>
      <w:szCs w:val="18"/>
    </w:rPr>
  </w:style>
  <w:style w:type="paragraph" w:customStyle="1" w:styleId="xl131">
    <w:name w:val="xl131"/>
    <w:basedOn w:val="a"/>
    <w:uiPriority w:val="99"/>
    <w:rsid w:val="00C00517"/>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ascii="Times New Roman" w:eastAsia="Times New Roman" w:hAnsi="Times New Roman" w:cs="Times New Roman"/>
      <w:b/>
      <w:bCs/>
      <w:sz w:val="18"/>
      <w:szCs w:val="18"/>
    </w:rPr>
  </w:style>
  <w:style w:type="paragraph" w:customStyle="1" w:styleId="xl132">
    <w:name w:val="xl132"/>
    <w:basedOn w:val="a"/>
    <w:uiPriority w:val="99"/>
    <w:rsid w:val="00C00517"/>
    <w:pPr>
      <w:pBdr>
        <w:left w:val="single" w:sz="4" w:space="0" w:color="auto"/>
        <w:bottom w:val="single" w:sz="4" w:space="0" w:color="auto"/>
        <w:right w:val="single" w:sz="4" w:space="0" w:color="auto"/>
      </w:pBdr>
      <w:shd w:val="clear" w:color="auto" w:fill="8DB4E2"/>
      <w:spacing w:before="100" w:beforeAutospacing="1" w:after="100" w:afterAutospacing="1"/>
      <w:jc w:val="center"/>
    </w:pPr>
    <w:rPr>
      <w:rFonts w:ascii="Times New Roman" w:eastAsia="Times New Roman" w:hAnsi="Times New Roman" w:cs="Times New Roman"/>
      <w:b/>
      <w:bCs/>
      <w:sz w:val="18"/>
      <w:szCs w:val="18"/>
    </w:rPr>
  </w:style>
  <w:style w:type="paragraph" w:customStyle="1" w:styleId="xl133">
    <w:name w:val="xl133"/>
    <w:basedOn w:val="a"/>
    <w:uiPriority w:val="99"/>
    <w:rsid w:val="00C0051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jc w:val="center"/>
    </w:pPr>
    <w:rPr>
      <w:rFonts w:ascii="Times New Roman" w:eastAsia="Times New Roman" w:hAnsi="Times New Roman" w:cs="Times New Roman"/>
      <w:b/>
      <w:bCs/>
      <w:color w:val="auto"/>
      <w:sz w:val="18"/>
      <w:szCs w:val="18"/>
    </w:rPr>
  </w:style>
  <w:style w:type="paragraph" w:customStyle="1" w:styleId="xl134">
    <w:name w:val="xl134"/>
    <w:basedOn w:val="a"/>
    <w:uiPriority w:val="99"/>
    <w:rsid w:val="00C00517"/>
    <w:pPr>
      <w:pBdr>
        <w:top w:val="single" w:sz="4" w:space="0" w:color="auto"/>
        <w:left w:val="single" w:sz="4" w:space="0" w:color="auto"/>
        <w:bottom w:val="single" w:sz="4" w:space="0" w:color="auto"/>
      </w:pBdr>
      <w:shd w:val="clear" w:color="auto" w:fill="8DB4E2"/>
      <w:spacing w:before="100" w:beforeAutospacing="1" w:after="100" w:afterAutospacing="1"/>
      <w:jc w:val="center"/>
    </w:pPr>
    <w:rPr>
      <w:rFonts w:ascii="Times New Roman" w:eastAsia="Times New Roman" w:hAnsi="Times New Roman" w:cs="Times New Roman"/>
      <w:b/>
      <w:bCs/>
      <w:color w:val="auto"/>
      <w:sz w:val="18"/>
      <w:szCs w:val="18"/>
    </w:rPr>
  </w:style>
  <w:style w:type="paragraph" w:customStyle="1" w:styleId="xl135">
    <w:name w:val="xl135"/>
    <w:basedOn w:val="a"/>
    <w:uiPriority w:val="99"/>
    <w:rsid w:val="00C00517"/>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16"/>
      <w:szCs w:val="16"/>
      <w:lang w:val="en-US" w:eastAsia="en-US"/>
    </w:rPr>
  </w:style>
  <w:style w:type="paragraph" w:customStyle="1" w:styleId="xl136">
    <w:name w:val="xl136"/>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16"/>
      <w:szCs w:val="16"/>
      <w:lang w:val="en-US" w:eastAsia="en-US"/>
    </w:rPr>
  </w:style>
  <w:style w:type="paragraph" w:customStyle="1" w:styleId="xl137">
    <w:name w:val="xl137"/>
    <w:basedOn w:val="a"/>
    <w:uiPriority w:val="99"/>
    <w:rsid w:val="00C0051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n-US" w:eastAsia="en-US"/>
    </w:rPr>
  </w:style>
  <w:style w:type="paragraph" w:customStyle="1" w:styleId="xl138">
    <w:name w:val="xl138"/>
    <w:basedOn w:val="a"/>
    <w:uiPriority w:val="99"/>
    <w:rsid w:val="00C00517"/>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sz w:val="18"/>
      <w:szCs w:val="18"/>
      <w:lang w:val="en-US" w:eastAsia="en-US"/>
    </w:rPr>
  </w:style>
  <w:style w:type="paragraph" w:customStyle="1" w:styleId="xl139">
    <w:name w:val="xl139"/>
    <w:basedOn w:val="a"/>
    <w:uiPriority w:val="99"/>
    <w:rsid w:val="00C0051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n-US" w:eastAsia="en-US"/>
    </w:rPr>
  </w:style>
  <w:style w:type="paragraph" w:customStyle="1" w:styleId="xl67">
    <w:name w:val="xl67"/>
    <w:basedOn w:val="a"/>
    <w:uiPriority w:val="99"/>
    <w:rsid w:val="00C00517"/>
    <w:pPr>
      <w:shd w:val="clear" w:color="auto" w:fill="FFFFFF"/>
      <w:spacing w:before="100" w:beforeAutospacing="1" w:after="100" w:afterAutospacing="1"/>
      <w:jc w:val="center"/>
    </w:pPr>
    <w:rPr>
      <w:rFonts w:ascii="Times New Roman" w:eastAsia="Times New Roman" w:hAnsi="Times New Roman" w:cs="Times New Roman"/>
      <w:b/>
      <w:bCs/>
      <w:color w:val="auto"/>
      <w:sz w:val="20"/>
      <w:szCs w:val="20"/>
    </w:rPr>
  </w:style>
  <w:style w:type="paragraph" w:customStyle="1" w:styleId="xl68">
    <w:name w:val="xl68"/>
    <w:basedOn w:val="a"/>
    <w:uiPriority w:val="99"/>
    <w:rsid w:val="00C00517"/>
    <w:pPr>
      <w:shd w:val="clear" w:color="auto" w:fill="FFFFFF"/>
      <w:spacing w:before="100" w:beforeAutospacing="1" w:after="100" w:afterAutospacing="1"/>
    </w:pPr>
    <w:rPr>
      <w:rFonts w:ascii="Times New Roman" w:eastAsia="Times New Roman" w:hAnsi="Times New Roman" w:cs="Times New Roman"/>
      <w:b/>
      <w:bCs/>
      <w:color w:val="auto"/>
      <w:sz w:val="20"/>
      <w:szCs w:val="20"/>
    </w:rPr>
  </w:style>
  <w:style w:type="paragraph" w:customStyle="1" w:styleId="xl65">
    <w:name w:val="xl65"/>
    <w:basedOn w:val="a"/>
    <w:uiPriority w:val="99"/>
    <w:rsid w:val="00C00517"/>
    <w:pPr>
      <w:shd w:val="clear" w:color="auto" w:fill="FFFFFF"/>
      <w:spacing w:before="100" w:beforeAutospacing="1" w:after="100" w:afterAutospacing="1"/>
    </w:pPr>
    <w:rPr>
      <w:rFonts w:ascii="Times New Roman" w:eastAsia="Times New Roman" w:hAnsi="Times New Roman" w:cs="Times New Roman"/>
      <w:b/>
      <w:bCs/>
      <w:color w:val="auto"/>
      <w:sz w:val="20"/>
      <w:szCs w:val="20"/>
    </w:rPr>
  </w:style>
  <w:style w:type="paragraph" w:customStyle="1" w:styleId="xl66">
    <w:name w:val="xl66"/>
    <w:basedOn w:val="a"/>
    <w:uiPriority w:val="99"/>
    <w:rsid w:val="00C00517"/>
    <w:pPr>
      <w:shd w:val="clear" w:color="auto" w:fill="FFFFFF"/>
      <w:spacing w:before="100" w:beforeAutospacing="1" w:after="100" w:afterAutospacing="1"/>
    </w:pPr>
    <w:rPr>
      <w:rFonts w:ascii="Times New Roman" w:eastAsia="Times New Roman" w:hAnsi="Times New Roman" w:cs="Times New Roman"/>
      <w:color w:val="auto"/>
      <w:sz w:val="20"/>
      <w:szCs w:val="20"/>
    </w:rPr>
  </w:style>
  <w:style w:type="paragraph" w:customStyle="1" w:styleId="xl63">
    <w:name w:val="xl63"/>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18"/>
      <w:szCs w:val="18"/>
    </w:rPr>
  </w:style>
  <w:style w:type="paragraph" w:customStyle="1" w:styleId="xl64">
    <w:name w:val="xl64"/>
    <w:basedOn w:val="a"/>
    <w:uiPriority w:val="99"/>
    <w:rsid w:val="00C005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18"/>
      <w:szCs w:val="18"/>
    </w:rPr>
  </w:style>
  <w:style w:type="paragraph" w:customStyle="1" w:styleId="font5">
    <w:name w:val="font5"/>
    <w:basedOn w:val="a"/>
    <w:uiPriority w:val="99"/>
    <w:rsid w:val="00C00517"/>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uiPriority w:val="99"/>
    <w:rsid w:val="00C00517"/>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uiPriority w:val="99"/>
    <w:rsid w:val="00C00517"/>
    <w:pPr>
      <w:spacing w:before="100" w:beforeAutospacing="1" w:after="100" w:afterAutospacing="1"/>
    </w:pPr>
    <w:rPr>
      <w:rFonts w:ascii="Times New Roman" w:eastAsia="Times New Roman" w:hAnsi="Times New Roman" w:cs="Times New Roman"/>
      <w:sz w:val="20"/>
      <w:szCs w:val="20"/>
    </w:rPr>
  </w:style>
  <w:style w:type="character" w:styleId="af5">
    <w:name w:val="annotation reference"/>
    <w:uiPriority w:val="99"/>
    <w:semiHidden/>
    <w:unhideWhenUsed/>
    <w:rsid w:val="00C00517"/>
    <w:rPr>
      <w:sz w:val="16"/>
      <w:szCs w:val="16"/>
    </w:rPr>
  </w:style>
  <w:style w:type="character" w:customStyle="1" w:styleId="s0">
    <w:name w:val="s0"/>
    <w:basedOn w:val="a0"/>
    <w:rsid w:val="00C00517"/>
  </w:style>
  <w:style w:type="character" w:customStyle="1" w:styleId="s1">
    <w:name w:val="s1"/>
    <w:rsid w:val="00C00517"/>
    <w:rPr>
      <w:rFonts w:ascii="Times New Roman" w:hAnsi="Times New Roman" w:cs="Times New Roman" w:hint="default"/>
      <w:b/>
      <w:bCs/>
      <w:color w:val="000000"/>
    </w:rPr>
  </w:style>
  <w:style w:type="character" w:customStyle="1" w:styleId="af6">
    <w:name w:val="a"/>
    <w:rsid w:val="00C00517"/>
    <w:rPr>
      <w:color w:val="333399"/>
      <w:u w:val="single"/>
    </w:rPr>
  </w:style>
  <w:style w:type="character" w:customStyle="1" w:styleId="s2">
    <w:name w:val="s2"/>
    <w:rsid w:val="00C00517"/>
    <w:rPr>
      <w:rFonts w:ascii="Times New Roman" w:hAnsi="Times New Roman" w:cs="Times New Roman" w:hint="default"/>
      <w:color w:val="333399"/>
      <w:u w:val="single"/>
    </w:rPr>
  </w:style>
  <w:style w:type="character" w:customStyle="1" w:styleId="note">
    <w:name w:val="note"/>
    <w:rsid w:val="00C00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018084">
      <w:bodyDiv w:val="1"/>
      <w:marLeft w:val="0"/>
      <w:marRight w:val="0"/>
      <w:marTop w:val="0"/>
      <w:marBottom w:val="0"/>
      <w:divBdr>
        <w:top w:val="none" w:sz="0" w:space="0" w:color="auto"/>
        <w:left w:val="none" w:sz="0" w:space="0" w:color="auto"/>
        <w:bottom w:val="none" w:sz="0" w:space="0" w:color="auto"/>
        <w:right w:val="none" w:sz="0" w:space="0" w:color="auto"/>
      </w:divBdr>
    </w:div>
    <w:div w:id="114073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33271-4FEB-44B0-8492-DABBC976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24</Pages>
  <Words>11598</Words>
  <Characters>66114</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1q</dc:creator>
  <cp:keywords/>
  <dc:description/>
  <cp:lastModifiedBy>Евгения Тахаутдинова</cp:lastModifiedBy>
  <cp:revision>26</cp:revision>
  <cp:lastPrinted>2021-04-22T06:54:00Z</cp:lastPrinted>
  <dcterms:created xsi:type="dcterms:W3CDTF">2023-11-01T08:12:00Z</dcterms:created>
  <dcterms:modified xsi:type="dcterms:W3CDTF">2024-12-19T13:24:00Z</dcterms:modified>
</cp:coreProperties>
</file>